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C4" w:rsidRDefault="00EA0CC4" w:rsidP="00EA0CC4">
      <w:pPr>
        <w:jc w:val="center"/>
      </w:pPr>
      <w:r>
        <w:t>АДМИНИСТРАЦИЯ МУНИЦИПАЛЬНОГО ОБРАЗОВАНИЯ</w:t>
      </w:r>
    </w:p>
    <w:p w:rsidR="00EA0CC4" w:rsidRDefault="00EA0CC4" w:rsidP="00EA0CC4">
      <w:pPr>
        <w:jc w:val="center"/>
      </w:pPr>
      <w:r>
        <w:t>РАБОЧЕГО ПОСЕЛКА КОЧЕНЕВО</w:t>
      </w:r>
    </w:p>
    <w:p w:rsidR="00EA0CC4" w:rsidRDefault="00EA0CC4" w:rsidP="00EA0CC4">
      <w:pPr>
        <w:jc w:val="center"/>
      </w:pPr>
      <w:r>
        <w:t>КОЧЕНЕВСКОГО РАЙОНА НОВОСИБИРСКОЙ ОБЛАСТИ</w:t>
      </w:r>
    </w:p>
    <w:p w:rsidR="00EA0CC4" w:rsidRDefault="00EA0CC4" w:rsidP="00EA0CC4">
      <w:pPr>
        <w:jc w:val="center"/>
      </w:pPr>
    </w:p>
    <w:p w:rsidR="00EA0CC4" w:rsidRPr="00EA0CC4" w:rsidRDefault="00EA0CC4" w:rsidP="00EA0CC4">
      <w:pPr>
        <w:pStyle w:val="1"/>
        <w:jc w:val="center"/>
        <w:rPr>
          <w:b/>
          <w:sz w:val="32"/>
        </w:rPr>
      </w:pPr>
      <w:r w:rsidRPr="00EA0CC4">
        <w:rPr>
          <w:b/>
          <w:sz w:val="32"/>
        </w:rPr>
        <w:t>ПОСТАНОВЛЕНИЕ</w:t>
      </w:r>
    </w:p>
    <w:p w:rsidR="00EA0CC4" w:rsidRPr="00EA0CC4" w:rsidRDefault="00EA0CC4" w:rsidP="00EA0CC4">
      <w:pPr>
        <w:rPr>
          <w:b/>
        </w:rPr>
      </w:pPr>
    </w:p>
    <w:p w:rsidR="00EA0CC4" w:rsidRDefault="00EA0CC4" w:rsidP="00EA0CC4">
      <w:pPr>
        <w:jc w:val="center"/>
        <w:rPr>
          <w:sz w:val="28"/>
          <w:szCs w:val="28"/>
        </w:rPr>
      </w:pPr>
      <w:r w:rsidRPr="00CF3E0B">
        <w:rPr>
          <w:sz w:val="28"/>
          <w:szCs w:val="28"/>
        </w:rPr>
        <w:t xml:space="preserve">от </w:t>
      </w:r>
      <w:r w:rsidR="00656DF1">
        <w:rPr>
          <w:sz w:val="28"/>
          <w:szCs w:val="28"/>
        </w:rPr>
        <w:t>27</w:t>
      </w:r>
      <w:r w:rsidRPr="00CF3E0B">
        <w:rPr>
          <w:sz w:val="28"/>
          <w:szCs w:val="28"/>
        </w:rPr>
        <w:t>.0</w:t>
      </w:r>
      <w:r w:rsidR="00656DF1">
        <w:rPr>
          <w:sz w:val="28"/>
          <w:szCs w:val="28"/>
        </w:rPr>
        <w:t>2</w:t>
      </w:r>
      <w:r w:rsidRPr="00CF3E0B">
        <w:rPr>
          <w:sz w:val="28"/>
          <w:szCs w:val="28"/>
        </w:rPr>
        <w:t>.</w:t>
      </w:r>
      <w:r w:rsidR="005E323A">
        <w:rPr>
          <w:sz w:val="28"/>
          <w:szCs w:val="28"/>
        </w:rPr>
        <w:t>20</w:t>
      </w:r>
      <w:r w:rsidRPr="00CF3E0B">
        <w:rPr>
          <w:sz w:val="28"/>
          <w:szCs w:val="28"/>
        </w:rPr>
        <w:t>1</w:t>
      </w:r>
      <w:r w:rsidR="00656DF1">
        <w:rPr>
          <w:sz w:val="28"/>
          <w:szCs w:val="28"/>
        </w:rPr>
        <w:t>4</w:t>
      </w:r>
      <w:r w:rsidRPr="00CF3E0B">
        <w:rPr>
          <w:sz w:val="28"/>
          <w:szCs w:val="28"/>
        </w:rPr>
        <w:t xml:space="preserve"> г.                                            </w:t>
      </w:r>
      <w:r w:rsidR="00656DF1">
        <w:rPr>
          <w:sz w:val="28"/>
          <w:szCs w:val="28"/>
        </w:rPr>
        <w:t xml:space="preserve">                             № 7</w:t>
      </w:r>
      <w:r w:rsidR="00AF00B3">
        <w:rPr>
          <w:sz w:val="28"/>
          <w:szCs w:val="28"/>
        </w:rPr>
        <w:t>8</w:t>
      </w:r>
    </w:p>
    <w:p w:rsidR="00F536B5" w:rsidRDefault="00F536B5" w:rsidP="00EA0CC4">
      <w:pPr>
        <w:jc w:val="center"/>
        <w:rPr>
          <w:sz w:val="28"/>
          <w:szCs w:val="28"/>
        </w:rPr>
      </w:pPr>
    </w:p>
    <w:p w:rsidR="00F536B5" w:rsidRDefault="00F536B5" w:rsidP="00EA0CC4">
      <w:pPr>
        <w:jc w:val="center"/>
        <w:rPr>
          <w:sz w:val="28"/>
          <w:szCs w:val="28"/>
        </w:rPr>
      </w:pPr>
    </w:p>
    <w:p w:rsidR="00024473" w:rsidRDefault="00D16E78" w:rsidP="00D16E78">
      <w:pPr>
        <w:jc w:val="center"/>
        <w:rPr>
          <w:b/>
          <w:sz w:val="28"/>
          <w:szCs w:val="28"/>
        </w:rPr>
      </w:pPr>
      <w:r w:rsidRPr="00D16E78">
        <w:rPr>
          <w:b/>
          <w:sz w:val="28"/>
          <w:szCs w:val="28"/>
        </w:rPr>
        <w:t>О проведении эвакуационных мероприятий</w:t>
      </w:r>
      <w:r>
        <w:rPr>
          <w:b/>
          <w:sz w:val="28"/>
          <w:szCs w:val="28"/>
        </w:rPr>
        <w:t xml:space="preserve"> </w:t>
      </w:r>
      <w:proofErr w:type="gramStart"/>
      <w:r w:rsidRPr="00D16E78">
        <w:rPr>
          <w:b/>
          <w:sz w:val="28"/>
          <w:szCs w:val="28"/>
        </w:rPr>
        <w:t>на</w:t>
      </w:r>
      <w:proofErr w:type="gramEnd"/>
      <w:r w:rsidRPr="00D16E78">
        <w:rPr>
          <w:b/>
          <w:sz w:val="28"/>
          <w:szCs w:val="28"/>
        </w:rPr>
        <w:t xml:space="preserve"> </w:t>
      </w:r>
    </w:p>
    <w:p w:rsidR="00D16E78" w:rsidRPr="00D16E78" w:rsidRDefault="00D16E78" w:rsidP="00D16E78">
      <w:pPr>
        <w:jc w:val="center"/>
        <w:rPr>
          <w:b/>
          <w:sz w:val="28"/>
          <w:szCs w:val="28"/>
        </w:rPr>
      </w:pPr>
      <w:r w:rsidRPr="00D16E78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>р.п. Коченево</w:t>
      </w:r>
      <w:r w:rsidR="00024473">
        <w:rPr>
          <w:b/>
          <w:sz w:val="28"/>
          <w:szCs w:val="28"/>
        </w:rPr>
        <w:t xml:space="preserve"> </w:t>
      </w:r>
      <w:r w:rsidRPr="00D16E78">
        <w:rPr>
          <w:b/>
          <w:sz w:val="28"/>
          <w:szCs w:val="28"/>
        </w:rPr>
        <w:t>в чрезвычайных ситуациях</w:t>
      </w:r>
    </w:p>
    <w:p w:rsidR="00D16E78" w:rsidRDefault="00D16E78" w:rsidP="00D16E78">
      <w:pPr>
        <w:spacing w:line="360" w:lineRule="auto"/>
        <w:jc w:val="center"/>
        <w:rPr>
          <w:b/>
          <w:sz w:val="28"/>
          <w:szCs w:val="28"/>
        </w:rPr>
      </w:pPr>
    </w:p>
    <w:p w:rsidR="00D16E78" w:rsidRDefault="00D16E78" w:rsidP="00D16E78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proofErr w:type="gramStart"/>
      <w:r w:rsidRPr="00D16E78">
        <w:rPr>
          <w:sz w:val="28"/>
          <w:szCs w:val="28"/>
        </w:rPr>
        <w:t>В соответствии с Федеральными законами «О гражданской обороне  №28-ФЗ от 12.02.1998,  «О защите населения и территорий от чрезвычайных ситуаций природного и техногенного характера» от 21.12.1994 №68-ФЗ</w:t>
      </w:r>
      <w:r>
        <w:rPr>
          <w:sz w:val="28"/>
          <w:szCs w:val="28"/>
        </w:rPr>
        <w:t xml:space="preserve">, </w:t>
      </w:r>
      <w:r w:rsidR="00F536B5" w:rsidRPr="00D16E78">
        <w:rPr>
          <w:sz w:val="28"/>
          <w:szCs w:val="28"/>
        </w:rPr>
        <w:t xml:space="preserve">в целях организации работы по планированию, рассредоточению и эвакуации населения, материальных и культурных ценностей и их всестороннему обеспечению в местах размещения на территории </w:t>
      </w:r>
      <w:r w:rsidRPr="00D16E78">
        <w:rPr>
          <w:sz w:val="28"/>
          <w:szCs w:val="28"/>
        </w:rPr>
        <w:t>р.п.</w:t>
      </w:r>
      <w:proofErr w:type="gramEnd"/>
      <w:r w:rsidRPr="00D16E78">
        <w:rPr>
          <w:sz w:val="28"/>
          <w:szCs w:val="28"/>
        </w:rPr>
        <w:t xml:space="preserve"> Коченево</w:t>
      </w:r>
      <w:r>
        <w:rPr>
          <w:sz w:val="28"/>
          <w:szCs w:val="28"/>
        </w:rPr>
        <w:t>:</w:t>
      </w:r>
    </w:p>
    <w:p w:rsidR="00F536B5" w:rsidRDefault="00F536B5" w:rsidP="00024473">
      <w:pPr>
        <w:shd w:val="clear" w:color="auto" w:fill="FFFFFF"/>
        <w:tabs>
          <w:tab w:val="left" w:pos="142"/>
        </w:tabs>
        <w:ind w:firstLine="709"/>
        <w:jc w:val="both"/>
        <w:rPr>
          <w:rFonts w:eastAsia="Calibri"/>
        </w:rPr>
      </w:pPr>
      <w:r w:rsidRPr="00D16E78">
        <w:rPr>
          <w:sz w:val="28"/>
          <w:szCs w:val="28"/>
        </w:rPr>
        <w:t xml:space="preserve"> </w:t>
      </w:r>
      <w:r>
        <w:rPr>
          <w:b/>
          <w:bCs/>
        </w:rPr>
        <w:t>ПОСТАНОВЛЯЮ:</w:t>
      </w:r>
    </w:p>
    <w:p w:rsidR="00D16E78" w:rsidRDefault="00D16E78" w:rsidP="00D16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проведении эвакуационных мероприятий в </w:t>
      </w:r>
      <w:r w:rsidR="00FC4774">
        <w:rPr>
          <w:sz w:val="28"/>
          <w:szCs w:val="28"/>
        </w:rPr>
        <w:t xml:space="preserve">р.п. Коченево </w:t>
      </w:r>
      <w:proofErr w:type="spellStart"/>
      <w:r w:rsidR="00FC4774">
        <w:rPr>
          <w:sz w:val="28"/>
          <w:szCs w:val="28"/>
        </w:rPr>
        <w:t>Коченевского</w:t>
      </w:r>
      <w:proofErr w:type="spellEnd"/>
      <w:r w:rsidR="00FC4774">
        <w:rPr>
          <w:sz w:val="28"/>
          <w:szCs w:val="28"/>
        </w:rPr>
        <w:t xml:space="preserve"> района в</w:t>
      </w:r>
      <w:r>
        <w:rPr>
          <w:sz w:val="28"/>
          <w:szCs w:val="28"/>
        </w:rPr>
        <w:t xml:space="preserve"> чрезвычайных ситуациях (Приложение 1).</w:t>
      </w:r>
    </w:p>
    <w:p w:rsidR="00AC50C2" w:rsidRDefault="00AC50C2" w:rsidP="00AC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700F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предприятий и организаций на территории р. п. Коченево  разработать нормативно правовые документы по проведению эвакуационных мероприятий на подведомственных территориях при угрозе и возникновении чрезвычайных ситуаций. Привести в соответствии с утверждённым Положением, принятые ранее распорядительные документы.</w:t>
      </w:r>
    </w:p>
    <w:p w:rsidR="007378E0" w:rsidRPr="007378E0" w:rsidRDefault="0091700F" w:rsidP="007378E0">
      <w:pPr>
        <w:ind w:firstLine="56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378E0" w:rsidRPr="007378E0">
        <w:rPr>
          <w:sz w:val="28"/>
          <w:szCs w:val="28"/>
        </w:rPr>
        <w:t xml:space="preserve">3. Данное постановление обнародовать через периодическое печатное издание «Бюллетень органов местного самоуправления рабочего поселка Коченево </w:t>
      </w:r>
      <w:proofErr w:type="spellStart"/>
      <w:r w:rsidR="007378E0" w:rsidRPr="007378E0">
        <w:rPr>
          <w:sz w:val="28"/>
          <w:szCs w:val="28"/>
        </w:rPr>
        <w:t>Коченевского</w:t>
      </w:r>
      <w:proofErr w:type="spellEnd"/>
      <w:r w:rsidR="007378E0" w:rsidRPr="007378E0">
        <w:rPr>
          <w:sz w:val="28"/>
          <w:szCs w:val="28"/>
        </w:rPr>
        <w:t xml:space="preserve"> района Новосибирской области», на официальном сайте администрации рабочего поселка Коченево.</w:t>
      </w:r>
    </w:p>
    <w:p w:rsidR="00F10759" w:rsidRDefault="007378E0" w:rsidP="00F10759">
      <w:pPr>
        <w:ind w:firstLine="3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70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4.</w:t>
      </w:r>
      <w:r w:rsidR="00F10759" w:rsidRPr="00D16E78">
        <w:rPr>
          <w:sz w:val="28"/>
          <w:szCs w:val="28"/>
        </w:rPr>
        <w:t xml:space="preserve"> Контроль за исполнение </w:t>
      </w:r>
      <w:r>
        <w:rPr>
          <w:sz w:val="28"/>
          <w:szCs w:val="28"/>
        </w:rPr>
        <w:t>постановления</w:t>
      </w:r>
      <w:r w:rsidR="00F10759" w:rsidRPr="00D16E78">
        <w:rPr>
          <w:sz w:val="28"/>
          <w:szCs w:val="28"/>
        </w:rPr>
        <w:t xml:space="preserve"> возложить на </w:t>
      </w:r>
      <w:r w:rsidR="00D16E78" w:rsidRPr="00D16E78">
        <w:rPr>
          <w:sz w:val="28"/>
          <w:szCs w:val="28"/>
        </w:rPr>
        <w:t>заместителя главы р.п.</w:t>
      </w:r>
      <w:r w:rsidR="00F10759" w:rsidRPr="00D16E78">
        <w:rPr>
          <w:sz w:val="28"/>
          <w:szCs w:val="28"/>
        </w:rPr>
        <w:t xml:space="preserve"> Коченево Белоусова В.А.</w:t>
      </w:r>
    </w:p>
    <w:p w:rsidR="00F447A1" w:rsidRPr="00D16E78" w:rsidRDefault="00F447A1" w:rsidP="00F10759">
      <w:pPr>
        <w:ind w:firstLine="391"/>
        <w:jc w:val="both"/>
        <w:rPr>
          <w:sz w:val="28"/>
          <w:szCs w:val="28"/>
        </w:rPr>
      </w:pPr>
    </w:p>
    <w:p w:rsidR="00292978" w:rsidRDefault="00292978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92978" w:rsidRDefault="00292978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92978" w:rsidRDefault="00292978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F2370" w:rsidRPr="002B0589" w:rsidRDefault="002F2370" w:rsidP="000F059A">
      <w:pPr>
        <w:jc w:val="center"/>
        <w:rPr>
          <w:sz w:val="28"/>
          <w:szCs w:val="28"/>
        </w:rPr>
      </w:pPr>
      <w:r w:rsidRPr="002B0589">
        <w:rPr>
          <w:sz w:val="28"/>
          <w:szCs w:val="28"/>
        </w:rPr>
        <w:t>Глава р.п. Коченево                                                               С.М.Чубаров</w:t>
      </w:r>
    </w:p>
    <w:p w:rsidR="002F2370" w:rsidRPr="00CF3E0B" w:rsidRDefault="002F2370" w:rsidP="000F059A">
      <w:pPr>
        <w:jc w:val="center"/>
      </w:pPr>
    </w:p>
    <w:p w:rsidR="002F2370" w:rsidRDefault="002F2370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F2370" w:rsidRDefault="002F2370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F2370" w:rsidRDefault="002F2370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F2370" w:rsidRDefault="002F2370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F2370" w:rsidRDefault="002F2370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F2370" w:rsidRDefault="002F2370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F2370" w:rsidRDefault="002F2370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F2370" w:rsidRDefault="002F2370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F2370" w:rsidRDefault="002F2370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F2370" w:rsidRDefault="002F2370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F2370" w:rsidRDefault="002F2370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F2370" w:rsidRDefault="002F2370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2F2370" w:rsidRDefault="002F2370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024473" w:rsidRDefault="00024473" w:rsidP="00F536B5">
      <w:pPr>
        <w:shd w:val="clear" w:color="auto" w:fill="FFFFFF"/>
        <w:tabs>
          <w:tab w:val="left" w:pos="142"/>
        </w:tabs>
        <w:jc w:val="right"/>
        <w:rPr>
          <w:spacing w:val="-12"/>
          <w:sz w:val="20"/>
          <w:szCs w:val="20"/>
        </w:rPr>
      </w:pPr>
    </w:p>
    <w:p w:rsidR="00F536B5" w:rsidRPr="0032783F" w:rsidRDefault="00F536B5" w:rsidP="00F536B5">
      <w:pPr>
        <w:shd w:val="clear" w:color="auto" w:fill="FFFFFF"/>
        <w:tabs>
          <w:tab w:val="left" w:pos="142"/>
        </w:tabs>
        <w:jc w:val="right"/>
      </w:pPr>
      <w:r w:rsidRPr="0032783F">
        <w:rPr>
          <w:spacing w:val="-12"/>
        </w:rPr>
        <w:lastRenderedPageBreak/>
        <w:t>Приложение № 1</w:t>
      </w:r>
    </w:p>
    <w:p w:rsidR="00F536B5" w:rsidRPr="0032783F" w:rsidRDefault="00F536B5" w:rsidP="00F536B5">
      <w:pPr>
        <w:shd w:val="clear" w:color="auto" w:fill="FFFFFF"/>
        <w:tabs>
          <w:tab w:val="left" w:pos="142"/>
        </w:tabs>
        <w:jc w:val="right"/>
      </w:pPr>
      <w:r w:rsidRPr="0032783F">
        <w:rPr>
          <w:spacing w:val="-9"/>
        </w:rPr>
        <w:t>утверждено постановлением</w:t>
      </w:r>
    </w:p>
    <w:p w:rsidR="00F536B5" w:rsidRPr="0032783F" w:rsidRDefault="00F536B5" w:rsidP="00F536B5">
      <w:pPr>
        <w:shd w:val="clear" w:color="auto" w:fill="FFFFFF"/>
        <w:tabs>
          <w:tab w:val="left" w:pos="142"/>
        </w:tabs>
        <w:jc w:val="right"/>
      </w:pPr>
      <w:r w:rsidRPr="0032783F">
        <w:t xml:space="preserve">от </w:t>
      </w:r>
      <w:r w:rsidR="00EF7DD2" w:rsidRPr="0032783F">
        <w:t>27</w:t>
      </w:r>
      <w:r w:rsidRPr="0032783F">
        <w:t>.</w:t>
      </w:r>
      <w:r w:rsidR="00FC4774">
        <w:t>02</w:t>
      </w:r>
      <w:r w:rsidRPr="0032783F">
        <w:t>.201</w:t>
      </w:r>
      <w:r w:rsidR="00FC4774">
        <w:t>4</w:t>
      </w:r>
      <w:r w:rsidRPr="0032783F">
        <w:t xml:space="preserve"> № </w:t>
      </w:r>
      <w:r w:rsidR="00FC4774">
        <w:t>78</w:t>
      </w:r>
    </w:p>
    <w:p w:rsidR="00FC4774" w:rsidRPr="000F059A" w:rsidRDefault="00FC4774" w:rsidP="000F059A">
      <w:pPr>
        <w:ind w:firstLine="709"/>
        <w:jc w:val="center"/>
        <w:rPr>
          <w:b/>
        </w:rPr>
      </w:pPr>
      <w:r w:rsidRPr="000F059A">
        <w:rPr>
          <w:b/>
        </w:rPr>
        <w:t>Положение</w:t>
      </w:r>
    </w:p>
    <w:p w:rsidR="00FC4774" w:rsidRPr="000F059A" w:rsidRDefault="00FC4774" w:rsidP="000F059A">
      <w:pPr>
        <w:ind w:firstLine="709"/>
        <w:jc w:val="center"/>
        <w:rPr>
          <w:b/>
        </w:rPr>
      </w:pPr>
      <w:r w:rsidRPr="000F059A">
        <w:rPr>
          <w:b/>
        </w:rPr>
        <w:t xml:space="preserve">о проведении эвакуационных мероприятий в р.п. Коченево </w:t>
      </w:r>
      <w:proofErr w:type="spellStart"/>
      <w:r w:rsidRPr="000F059A">
        <w:rPr>
          <w:b/>
        </w:rPr>
        <w:t>Коченевского</w:t>
      </w:r>
      <w:proofErr w:type="spellEnd"/>
      <w:r w:rsidRPr="000F059A">
        <w:rPr>
          <w:b/>
        </w:rPr>
        <w:t xml:space="preserve"> района в чрезвычайных ситуациях</w:t>
      </w:r>
    </w:p>
    <w:p w:rsidR="00FC4774" w:rsidRPr="000F059A" w:rsidRDefault="00FC4774" w:rsidP="000F059A">
      <w:pPr>
        <w:ind w:firstLine="709"/>
        <w:jc w:val="both"/>
      </w:pPr>
    </w:p>
    <w:p w:rsidR="00FC4774" w:rsidRPr="000F059A" w:rsidRDefault="00FC4774" w:rsidP="000F059A">
      <w:pPr>
        <w:ind w:firstLine="709"/>
        <w:jc w:val="center"/>
        <w:rPr>
          <w:b/>
        </w:rPr>
      </w:pPr>
      <w:proofErr w:type="gramStart"/>
      <w:r w:rsidRPr="000F059A">
        <w:rPr>
          <w:b/>
          <w:lang w:val="en-US"/>
        </w:rPr>
        <w:t>I</w:t>
      </w:r>
      <w:r w:rsidRPr="000F059A">
        <w:rPr>
          <w:b/>
        </w:rPr>
        <w:t>. ОБЩИЕ ПОЛОЖЕНИЯ.</w:t>
      </w:r>
      <w:proofErr w:type="gramEnd"/>
    </w:p>
    <w:p w:rsidR="00FC4774" w:rsidRPr="000F059A" w:rsidRDefault="00FC4774" w:rsidP="000F059A">
      <w:pPr>
        <w:ind w:firstLine="709"/>
        <w:jc w:val="both"/>
      </w:pPr>
      <w:r w:rsidRPr="000F059A">
        <w:t>1.Настоящее положение разработано в соответствии с требованиями законов «О гражданской обороне», и «О защите населения и территорий от чрезвычайных ситуаций природного и техногенного характера». Положения «О проведении эвакуационных мероприятий в Новосибирской области».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2.Планирование эвакуационных мероприятий приёмными эвакуационными пунктами (далее – ПЭП) </w:t>
      </w:r>
      <w:r w:rsidR="00633458" w:rsidRPr="000F059A">
        <w:t>р.п. Коченево</w:t>
      </w:r>
      <w:r w:rsidRPr="000F059A">
        <w:t>, осуществляется заблаговременно и предусматривает их проведение в максимально сжатые сроки.</w:t>
      </w:r>
    </w:p>
    <w:p w:rsidR="00FC4774" w:rsidRPr="000F059A" w:rsidRDefault="00FC4774" w:rsidP="000F059A">
      <w:pPr>
        <w:ind w:firstLine="709"/>
        <w:jc w:val="both"/>
      </w:pPr>
      <w:r w:rsidRPr="000F059A">
        <w:t>3.Проведение эвакуационных мероприятий является основным способом защиты населения р</w:t>
      </w:r>
      <w:r w:rsidR="00BC16EF" w:rsidRPr="000F059A">
        <w:t>.п. Коченево</w:t>
      </w:r>
      <w:r w:rsidRPr="000F059A">
        <w:t xml:space="preserve"> при возникновении чрезвычайных ситуаций.</w:t>
      </w:r>
    </w:p>
    <w:p w:rsidR="00FC4774" w:rsidRPr="000F059A" w:rsidRDefault="00FC4774" w:rsidP="000F059A">
      <w:pPr>
        <w:ind w:firstLine="709"/>
        <w:jc w:val="both"/>
      </w:pPr>
      <w:r w:rsidRPr="000F059A">
        <w:t>4.Основными целями планирования и проведения эвакуационных мероприятий являются:</w:t>
      </w:r>
    </w:p>
    <w:p w:rsidR="00FC4774" w:rsidRPr="000F059A" w:rsidRDefault="00FC4774" w:rsidP="000F059A">
      <w:pPr>
        <w:ind w:firstLine="709"/>
        <w:jc w:val="both"/>
      </w:pPr>
      <w:r w:rsidRPr="000F059A">
        <w:t>4.1.Снижение вероятных потерь населения МО в чрезвычайных ситуациях.</w:t>
      </w:r>
    </w:p>
    <w:p w:rsidR="00FC4774" w:rsidRPr="000F059A" w:rsidRDefault="00FC4774" w:rsidP="000F059A">
      <w:pPr>
        <w:ind w:firstLine="709"/>
        <w:jc w:val="both"/>
      </w:pPr>
      <w:r w:rsidRPr="000F059A">
        <w:t>4.2.Обеспечение устойчивого функционирования организаций в чрезвычайных ситуациях.</w:t>
      </w:r>
    </w:p>
    <w:p w:rsidR="00FC4774" w:rsidRPr="000F059A" w:rsidRDefault="00FC4774" w:rsidP="000F059A">
      <w:pPr>
        <w:ind w:firstLine="709"/>
        <w:jc w:val="both"/>
      </w:pPr>
      <w:r w:rsidRPr="000F059A">
        <w:t>4.3.Обеспечение условий создания группировки сил и сре</w:t>
      </w:r>
      <w:proofErr w:type="gramStart"/>
      <w:r w:rsidRPr="000F059A">
        <w:t>дств гр</w:t>
      </w:r>
      <w:proofErr w:type="gramEnd"/>
      <w:r w:rsidRPr="000F059A">
        <w:t>ажданской обороны, в составе районного звена ТП РСЧС для ведения аварийно-спасательных и других неотложных работ в очагах поражения при ликвидации последствий чрезвычайных ситуаций.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b/>
        </w:rPr>
        <w:t>5.Безопасный район</w:t>
      </w:r>
      <w:r w:rsidRPr="000F059A">
        <w:t xml:space="preserve"> – это территория в пределах </w:t>
      </w:r>
      <w:r w:rsidR="00BC16EF" w:rsidRPr="000F059A">
        <w:t>р.п. Коченево</w:t>
      </w:r>
      <w:r w:rsidRPr="000F059A">
        <w:t>, расположенная вне зон возможных разрушений, опасного химического или радиоактивного заражения (загрязнения), катастрофического затопления и других поражающих факторов источника возникновения ЧС, пригодная для размещения эвакуируемого населения.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b/>
        </w:rPr>
        <w:t>6.Эвакуация населения</w:t>
      </w:r>
      <w:r w:rsidRPr="000F059A">
        <w:t xml:space="preserve"> – это один из способов его защиты, включающий в себя комплекс мероприятий по организованному вывозу и выводу населения с территорий или из зон ЧС, а также размещению и жизнеобеспечению эвакуируемых в безопасных местах.</w:t>
      </w:r>
    </w:p>
    <w:p w:rsidR="00FC4774" w:rsidRPr="000F059A" w:rsidRDefault="00FC4774" w:rsidP="000F059A">
      <w:pPr>
        <w:ind w:firstLine="709"/>
        <w:jc w:val="both"/>
      </w:pPr>
      <w:proofErr w:type="gramStart"/>
      <w:r w:rsidRPr="000F059A">
        <w:t>7</w:t>
      </w:r>
      <w:r w:rsidRPr="000F059A">
        <w:rPr>
          <w:b/>
        </w:rPr>
        <w:t>.Отселение населения</w:t>
      </w:r>
      <w:r w:rsidRPr="000F059A">
        <w:t xml:space="preserve">  - это один из частных случаев эвакуации, включающий в себя комплекс мероприятий по организованному вывозу и выводу населения из прогнозируемых или возникших зон ЧС природного и техногенного характера, кратковременному его размещению в ближайших безопасных местах.</w:t>
      </w:r>
      <w:proofErr w:type="gramEnd"/>
      <w:r w:rsidRPr="000F059A">
        <w:t xml:space="preserve"> Жизнеобеспечению и возращению в пункты постоянного проживания после прекращения действий опасных факторов, угрожающих жизни и здоровью людей.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b/>
        </w:rPr>
        <w:t>8.Жизнеобеспечение эвакуируемого населения</w:t>
      </w:r>
      <w:r w:rsidRPr="000F059A">
        <w:t xml:space="preserve"> – это совокупность взаимосвязанных по времени, ресурсам и месту мероприятий, направленных на создание и поддержание условий минимально-необходимых для сохранения жизни и поддержания здоровья людей на маршрутах эвакуации и в безопасных районах по нормам и нормативам для военного времени и условий ЧС, разработанным и утверждённым в установленном порядке.</w:t>
      </w:r>
    </w:p>
    <w:p w:rsidR="00FC4774" w:rsidRPr="000F059A" w:rsidRDefault="00FC4774" w:rsidP="000F059A">
      <w:pPr>
        <w:ind w:firstLine="709"/>
        <w:jc w:val="both"/>
      </w:pPr>
    </w:p>
    <w:p w:rsidR="00FC4774" w:rsidRPr="000F059A" w:rsidRDefault="00FC4774" w:rsidP="000F059A">
      <w:pPr>
        <w:ind w:firstLine="709"/>
        <w:jc w:val="center"/>
        <w:rPr>
          <w:b/>
        </w:rPr>
      </w:pPr>
      <w:r w:rsidRPr="000F059A">
        <w:rPr>
          <w:b/>
          <w:lang w:val="en-US"/>
        </w:rPr>
        <w:t>II</w:t>
      </w:r>
      <w:r w:rsidRPr="000F059A">
        <w:rPr>
          <w:b/>
        </w:rPr>
        <w:t>. ЭВАКУАЦИЯ И РАССРЕДОТОЧЕНИЕ НАСЕЛЕНИЯ.</w:t>
      </w:r>
    </w:p>
    <w:p w:rsidR="00FC4774" w:rsidRPr="000F059A" w:rsidRDefault="00FC4774" w:rsidP="000F059A">
      <w:pPr>
        <w:ind w:firstLine="709"/>
        <w:jc w:val="both"/>
      </w:pPr>
      <w:r w:rsidRPr="000F059A">
        <w:t>1.Эвакуационные мероприятия планируются и осуществляются по территориально-производственному принципу, в соответствии с которым эвакуация работающего персонала организациями, а остального населения – органами местного самоуправления по месту жительства.</w:t>
      </w:r>
    </w:p>
    <w:p w:rsidR="00FC4774" w:rsidRPr="000F059A" w:rsidRDefault="00FC4774" w:rsidP="000F059A">
      <w:pPr>
        <w:ind w:firstLine="709"/>
        <w:jc w:val="both"/>
      </w:pPr>
      <w:r w:rsidRPr="000F059A">
        <w:t>2.В зависимости от условий обстановки, сроков и масштабов проведения эвакуации населения, возможны следующие варианты: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i/>
          <w:u w:val="single"/>
        </w:rPr>
        <w:t>2.1.Заблаговременная эвакуация</w:t>
      </w:r>
      <w:r w:rsidRPr="000F059A">
        <w:t xml:space="preserve"> – проводимая при наличии угрожающего периода или получении достоверных данных о высокой вероятности возникновения чрезвычайных ситуаций.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i/>
          <w:u w:val="single"/>
        </w:rPr>
        <w:lastRenderedPageBreak/>
        <w:t>2.2.Экстренная эвакуация</w:t>
      </w:r>
      <w:r w:rsidRPr="000F059A">
        <w:t xml:space="preserve"> – при внезапном возникновении чрезвычайной ситуации природного и техногенного характера.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i/>
          <w:u w:val="single"/>
        </w:rPr>
        <w:t>2.3.Общая эвакуация</w:t>
      </w:r>
      <w:r w:rsidRPr="000F059A">
        <w:t xml:space="preserve"> – предопределяет вывоз (вывод) всех категорий населения.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i/>
          <w:u w:val="single"/>
        </w:rPr>
        <w:t>2.4.Частная эвакуация</w:t>
      </w:r>
      <w:r w:rsidRPr="000F059A">
        <w:t xml:space="preserve"> – проводится до начала общей эвакуации. При этом эвакуируется нетрудоспособное и не занятое в сфере производства население без нарушения действующих графиков работы транспорта.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3.Эвакуационные мероприятия осуществляются </w:t>
      </w:r>
      <w:proofErr w:type="gramStart"/>
      <w:r w:rsidRPr="000F059A">
        <w:t>случае</w:t>
      </w:r>
      <w:proofErr w:type="gramEnd"/>
      <w:r w:rsidRPr="000F059A">
        <w:t xml:space="preserve"> принятия немедленного решения – распоряжением главы </w:t>
      </w:r>
      <w:r w:rsidR="00BC16EF" w:rsidRPr="000F059A">
        <w:t>р.п. Коченево</w:t>
      </w:r>
      <w:r w:rsidRPr="000F059A">
        <w:t xml:space="preserve"> с последующим докладом по подчинённости.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4.Ответственность за организацию планирования, обеспечения, проведения эвакуационных мероприятий в </w:t>
      </w:r>
      <w:r w:rsidR="00BC16EF" w:rsidRPr="000F059A">
        <w:t>поселке</w:t>
      </w:r>
      <w:r w:rsidRPr="000F059A">
        <w:t xml:space="preserve"> возлагается </w:t>
      </w:r>
      <w:proofErr w:type="gramStart"/>
      <w:r w:rsidRPr="000F059A">
        <w:t>на</w:t>
      </w:r>
      <w:proofErr w:type="gramEnd"/>
      <w:r w:rsidRPr="000F059A">
        <w:t>: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- главу </w:t>
      </w:r>
      <w:r w:rsidR="00BC16EF" w:rsidRPr="000F059A">
        <w:t>р.п. Коченево</w:t>
      </w:r>
    </w:p>
    <w:p w:rsidR="00FC4774" w:rsidRPr="000F059A" w:rsidRDefault="00FC4774" w:rsidP="000F059A">
      <w:pPr>
        <w:ind w:firstLine="709"/>
        <w:jc w:val="both"/>
      </w:pPr>
      <w:r w:rsidRPr="000F059A">
        <w:t>-руководителей предприятий и организаций</w:t>
      </w:r>
    </w:p>
    <w:p w:rsidR="00FC4774" w:rsidRPr="000F059A" w:rsidRDefault="00FC4774" w:rsidP="000F059A">
      <w:pPr>
        <w:ind w:firstLine="709"/>
        <w:jc w:val="both"/>
      </w:pPr>
      <w:r w:rsidRPr="000F059A">
        <w:t>-</w:t>
      </w:r>
      <w:proofErr w:type="spellStart"/>
      <w:r w:rsidRPr="000F059A">
        <w:t>эвакоприёмную</w:t>
      </w:r>
      <w:proofErr w:type="spellEnd"/>
      <w:r w:rsidRPr="000F059A">
        <w:t xml:space="preserve"> комиссию</w:t>
      </w:r>
      <w:r w:rsidR="00BC16EF" w:rsidRPr="000F059A">
        <w:t xml:space="preserve"> поселка</w:t>
      </w:r>
    </w:p>
    <w:p w:rsidR="00FC4774" w:rsidRPr="000F059A" w:rsidRDefault="00FC4774" w:rsidP="000F059A">
      <w:pPr>
        <w:ind w:firstLine="709"/>
        <w:jc w:val="both"/>
      </w:pPr>
      <w:r w:rsidRPr="000F059A">
        <w:t>-приёмные эвакуационные пункты поселения.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5.Планирование, обеспечение и проведение </w:t>
      </w:r>
      <w:proofErr w:type="spellStart"/>
      <w:r w:rsidRPr="000F059A">
        <w:t>эвакомероприятий</w:t>
      </w:r>
      <w:proofErr w:type="spellEnd"/>
      <w:r w:rsidRPr="000F059A">
        <w:t xml:space="preserve"> осуществляется исходя из принципа необходимой достаточности и максимально возможного использования имеющихся собственных сил и средств.</w:t>
      </w:r>
    </w:p>
    <w:p w:rsidR="00FC4774" w:rsidRPr="000F059A" w:rsidRDefault="00FC4774" w:rsidP="000F059A">
      <w:pPr>
        <w:ind w:firstLine="709"/>
        <w:jc w:val="both"/>
      </w:pPr>
      <w:r w:rsidRPr="000F059A">
        <w:t>Эвакуационные мероприятия планируются и осуществляются по территориально-производственному принципу, в соответствии с которым рассредоточение и эвакуация работников организуется и проводится по организациям, а населения, не занятого в производстве, по месту жительства через администрацию поселения по территориальному принципу.</w:t>
      </w:r>
    </w:p>
    <w:p w:rsidR="00FC4774" w:rsidRPr="000F059A" w:rsidRDefault="00FC4774" w:rsidP="000F059A">
      <w:pPr>
        <w:ind w:firstLine="709"/>
        <w:jc w:val="both"/>
      </w:pPr>
      <w:r w:rsidRPr="000F059A">
        <w:t>6.Эвакуация населения планируется комбинированным способом, с использованием автомобильного транспорта, независимо от форм собственности транспортных организаций и пешим порядком.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7.Численность населения, вывозимого транспортом, определяется ЭПК  </w:t>
      </w:r>
      <w:r w:rsidR="00BC16EF" w:rsidRPr="000F059A">
        <w:t>поселка</w:t>
      </w:r>
      <w:r w:rsidRPr="000F059A">
        <w:t xml:space="preserve"> и ПЭП  в зависимости от наличия транспорта, состояния дорожной сети и её пропускной способности. При этом в первую очередь транспортом вывозятся:</w:t>
      </w:r>
    </w:p>
    <w:p w:rsidR="00FC4774" w:rsidRPr="000F059A" w:rsidRDefault="00FC4774" w:rsidP="000F059A">
      <w:pPr>
        <w:ind w:firstLine="709"/>
        <w:jc w:val="both"/>
      </w:pPr>
      <w:r w:rsidRPr="000F059A">
        <w:t>-медицинские учреждения;</w:t>
      </w:r>
    </w:p>
    <w:p w:rsidR="00FC4774" w:rsidRPr="000F059A" w:rsidRDefault="00FC4774" w:rsidP="000F059A">
      <w:pPr>
        <w:ind w:firstLine="709"/>
        <w:jc w:val="both"/>
      </w:pPr>
      <w:r w:rsidRPr="000F059A">
        <w:t>-население, которое не может передвигаться пешим порядком (беременные женщины, женщины с детьми до 14 лет, больные, находящиеся на амбулаторном лечении, больные с ограниченными возможностями передвигаться и сопровождающие их лица, мужчины старше 65 лет);</w:t>
      </w:r>
    </w:p>
    <w:p w:rsidR="00FC4774" w:rsidRPr="000F059A" w:rsidRDefault="00FC4774" w:rsidP="000F059A">
      <w:pPr>
        <w:ind w:firstLine="709"/>
        <w:jc w:val="both"/>
      </w:pPr>
      <w:r w:rsidRPr="000F059A">
        <w:t>Остальное население планируется выводить пешим порядком.</w:t>
      </w:r>
    </w:p>
    <w:p w:rsidR="00FC4774" w:rsidRPr="000F059A" w:rsidRDefault="00FC4774" w:rsidP="000F059A">
      <w:pPr>
        <w:ind w:firstLine="709"/>
        <w:jc w:val="both"/>
      </w:pPr>
    </w:p>
    <w:p w:rsidR="00FC4774" w:rsidRPr="000F059A" w:rsidRDefault="00FC4774" w:rsidP="000F059A">
      <w:pPr>
        <w:ind w:firstLine="709"/>
        <w:jc w:val="center"/>
        <w:rPr>
          <w:b/>
        </w:rPr>
      </w:pPr>
      <w:r w:rsidRPr="000F059A">
        <w:rPr>
          <w:b/>
          <w:lang w:val="en-US"/>
        </w:rPr>
        <w:t>III</w:t>
      </w:r>
      <w:r w:rsidRPr="000F059A">
        <w:rPr>
          <w:b/>
        </w:rPr>
        <w:t>. РАЗМЕЩЕНИЕ НАСЕЛЕНИЯ.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1.Выбор мест размещения эвакуируемого населения осуществляется </w:t>
      </w:r>
      <w:proofErr w:type="spellStart"/>
      <w:r w:rsidRPr="000F059A">
        <w:t>эвакоприёмной</w:t>
      </w:r>
      <w:proofErr w:type="spellEnd"/>
      <w:r w:rsidRPr="000F059A">
        <w:t xml:space="preserve"> комиссией </w:t>
      </w:r>
      <w:r w:rsidR="00BC16EF" w:rsidRPr="000F059A">
        <w:t xml:space="preserve">поселка </w:t>
      </w:r>
      <w:r w:rsidRPr="000F059A">
        <w:t xml:space="preserve"> и комиссией по ЧСПБ </w:t>
      </w:r>
      <w:r w:rsidR="00BC16EF" w:rsidRPr="000F059A">
        <w:t>р.п. Коченево</w:t>
      </w:r>
      <w:r w:rsidRPr="000F059A">
        <w:t xml:space="preserve"> на основе сравнительной оценки:</w:t>
      </w:r>
    </w:p>
    <w:p w:rsidR="00FC4774" w:rsidRPr="000F059A" w:rsidRDefault="00FC4774" w:rsidP="000F059A">
      <w:pPr>
        <w:ind w:firstLine="709"/>
        <w:jc w:val="both"/>
      </w:pPr>
      <w:r w:rsidRPr="000F059A">
        <w:t>-возможностей по удовлетворению потребностей населения по нормам военного времени в жилье, защитных сооружениях, воде, продовольствии и других видах первоочередного жизнеобеспечения;</w:t>
      </w:r>
    </w:p>
    <w:p w:rsidR="00FC4774" w:rsidRPr="000F059A" w:rsidRDefault="00FC4774" w:rsidP="000F059A">
      <w:pPr>
        <w:ind w:firstLine="709"/>
        <w:jc w:val="both"/>
      </w:pPr>
      <w:r w:rsidRPr="000F059A">
        <w:t>-условий для создания группировки сил ГО</w:t>
      </w:r>
      <w:r w:rsidR="00BC16EF" w:rsidRPr="000F059A">
        <w:t xml:space="preserve"> и ЧС</w:t>
      </w:r>
      <w:r w:rsidRPr="000F059A">
        <w:t>, предназначенных для ведения АСДНР в очагах поражения;</w:t>
      </w:r>
    </w:p>
    <w:p w:rsidR="00FC4774" w:rsidRPr="000F059A" w:rsidRDefault="00FC4774" w:rsidP="000F059A">
      <w:pPr>
        <w:ind w:firstLine="709"/>
        <w:jc w:val="both"/>
      </w:pPr>
      <w:r w:rsidRPr="000F059A">
        <w:t>-возможности дорожно-транспортной сети;</w:t>
      </w:r>
    </w:p>
    <w:p w:rsidR="00FC4774" w:rsidRPr="000F059A" w:rsidRDefault="00FC4774" w:rsidP="000F059A">
      <w:pPr>
        <w:ind w:firstLine="709"/>
        <w:jc w:val="both"/>
      </w:pPr>
      <w:r w:rsidRPr="000F059A">
        <w:t>-возможности выполнения работ по ликвидации ЧС,  за счёт местных ресурсов.</w:t>
      </w:r>
    </w:p>
    <w:p w:rsidR="00FC4774" w:rsidRPr="000F059A" w:rsidRDefault="00FC4774" w:rsidP="000F059A">
      <w:pPr>
        <w:ind w:firstLine="709"/>
        <w:jc w:val="both"/>
      </w:pPr>
      <w:r w:rsidRPr="000F059A">
        <w:t>2.Эвакуируемое население размещается в общественных и административных зданиях, жилых домах независимо от форм собственности и ведомственной подчинённости на основании ордеров выдаваемых органами местного самоуправления.</w:t>
      </w:r>
    </w:p>
    <w:p w:rsidR="00FC4774" w:rsidRPr="000F059A" w:rsidRDefault="00FC4774" w:rsidP="000F059A">
      <w:pPr>
        <w:ind w:firstLine="709"/>
        <w:jc w:val="both"/>
      </w:pPr>
      <w:r w:rsidRPr="000F059A">
        <w:t>7.Каждой организации заблаговременно (в мирное время) определяется база и назначается (выделяется) пунк</w:t>
      </w:r>
      <w:r w:rsidR="00BC16EF" w:rsidRPr="000F059A">
        <w:t>т размещения на территории  поселения</w:t>
      </w:r>
      <w:r w:rsidRPr="000F059A">
        <w:t>.</w:t>
      </w:r>
    </w:p>
    <w:p w:rsidR="00FC4774" w:rsidRPr="000F059A" w:rsidRDefault="00FC4774" w:rsidP="000F059A">
      <w:pPr>
        <w:ind w:firstLine="709"/>
        <w:jc w:val="both"/>
      </w:pPr>
    </w:p>
    <w:p w:rsidR="00FC4774" w:rsidRPr="000F059A" w:rsidRDefault="00FC4774" w:rsidP="000F059A">
      <w:pPr>
        <w:ind w:firstLine="709"/>
        <w:jc w:val="center"/>
        <w:rPr>
          <w:b/>
        </w:rPr>
      </w:pPr>
      <w:r w:rsidRPr="000F059A">
        <w:rPr>
          <w:b/>
          <w:lang w:val="en-US"/>
        </w:rPr>
        <w:t>IV</w:t>
      </w:r>
      <w:r w:rsidRPr="000F059A">
        <w:rPr>
          <w:b/>
        </w:rPr>
        <w:t>. ЭВАКУАЦИОННЫЕ ОРГАНЫ.</w:t>
      </w:r>
    </w:p>
    <w:p w:rsidR="00FC4774" w:rsidRPr="000F059A" w:rsidRDefault="00FC4774" w:rsidP="000F059A">
      <w:pPr>
        <w:ind w:firstLine="709"/>
        <w:jc w:val="both"/>
      </w:pPr>
      <w:r w:rsidRPr="000F059A">
        <w:t>1.Для непосредственной подготовки, планирования и проведения эвакуационных мероприятий решением руководителя ГО</w:t>
      </w:r>
      <w:r w:rsidR="00BC16EF" w:rsidRPr="000F059A">
        <w:t xml:space="preserve"> и ЧС</w:t>
      </w:r>
      <w:r w:rsidRPr="000F059A">
        <w:t xml:space="preserve"> создаются эвакуационные органы, которые </w:t>
      </w:r>
      <w:r w:rsidRPr="000F059A">
        <w:lastRenderedPageBreak/>
        <w:t>работают во взаимодействии с соответствующим районным органом управ</w:t>
      </w:r>
      <w:r w:rsidR="00BC16EF" w:rsidRPr="000F059A">
        <w:t>ления ГОЧС и организациями поселения</w:t>
      </w:r>
      <w:r w:rsidRPr="000F059A">
        <w:t>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Заблаговременно в </w:t>
      </w:r>
      <w:r w:rsidR="00BC16EF" w:rsidRPr="000F059A">
        <w:t>поселке</w:t>
      </w:r>
      <w:r w:rsidRPr="000F059A">
        <w:t xml:space="preserve">  формируются (создаются) </w:t>
      </w:r>
      <w:proofErr w:type="gramStart"/>
      <w:r w:rsidRPr="000F059A">
        <w:t>следующие</w:t>
      </w:r>
      <w:proofErr w:type="gramEnd"/>
      <w:r w:rsidRPr="000F059A">
        <w:t xml:space="preserve"> </w:t>
      </w:r>
      <w:proofErr w:type="spellStart"/>
      <w:r w:rsidRPr="000F059A">
        <w:t>эвакоорганы</w:t>
      </w:r>
      <w:proofErr w:type="spellEnd"/>
      <w:r w:rsidRPr="000F059A">
        <w:t>:</w:t>
      </w:r>
    </w:p>
    <w:p w:rsidR="00FC4774" w:rsidRPr="000F059A" w:rsidRDefault="00FC4774" w:rsidP="000F059A">
      <w:pPr>
        <w:ind w:firstLine="709"/>
        <w:jc w:val="both"/>
      </w:pPr>
      <w:r w:rsidRPr="000F059A">
        <w:t>-</w:t>
      </w:r>
      <w:proofErr w:type="spellStart"/>
      <w:r w:rsidRPr="000F059A">
        <w:t>Эва</w:t>
      </w:r>
      <w:r w:rsidR="00BC16EF" w:rsidRPr="000F059A">
        <w:t>коприёмная</w:t>
      </w:r>
      <w:proofErr w:type="spellEnd"/>
      <w:r w:rsidR="00BC16EF" w:rsidRPr="000F059A">
        <w:t xml:space="preserve"> комиссия (ЭПК) поселения</w:t>
      </w:r>
      <w:r w:rsidRPr="000F059A">
        <w:t>;</w:t>
      </w:r>
    </w:p>
    <w:p w:rsidR="00FC4774" w:rsidRPr="000F059A" w:rsidRDefault="00FC4774" w:rsidP="000F059A">
      <w:pPr>
        <w:ind w:firstLine="709"/>
        <w:jc w:val="both"/>
      </w:pPr>
      <w:r w:rsidRPr="000F059A">
        <w:t>-Приёмные эвакуационные пункты (ПЭП) поселения;</w:t>
      </w:r>
    </w:p>
    <w:p w:rsidR="00FC4774" w:rsidRPr="000F059A" w:rsidRDefault="00FC4774" w:rsidP="000F059A">
      <w:pPr>
        <w:ind w:firstLine="709"/>
        <w:jc w:val="both"/>
      </w:pPr>
      <w:r w:rsidRPr="000F059A">
        <w:t>-Пункт высадки (ПВ).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2.Эвакоприёмную комиссию </w:t>
      </w:r>
      <w:r w:rsidR="003B57E7" w:rsidRPr="000F059A">
        <w:t>поселения</w:t>
      </w:r>
      <w:r w:rsidRPr="000F059A">
        <w:t xml:space="preserve"> возглавляет – заместитель главы </w:t>
      </w:r>
      <w:r w:rsidR="003B57E7" w:rsidRPr="000F059A">
        <w:t>р.п. Коченево</w:t>
      </w:r>
      <w:r w:rsidRPr="000F059A">
        <w:t>.</w:t>
      </w:r>
    </w:p>
    <w:p w:rsidR="00FC4774" w:rsidRPr="000F059A" w:rsidRDefault="00FC4774" w:rsidP="000F059A">
      <w:pPr>
        <w:ind w:firstLine="709"/>
        <w:jc w:val="both"/>
      </w:pPr>
      <w:r w:rsidRPr="000F059A">
        <w:t>3.Приёмные эвакуационные пункты (ПЭП) поселени</w:t>
      </w:r>
      <w:r w:rsidR="003B57E7" w:rsidRPr="000F059A">
        <w:t>я</w:t>
      </w:r>
      <w:r w:rsidRPr="000F059A">
        <w:t xml:space="preserve">  возглавляют ответственные работники администраци</w:t>
      </w:r>
      <w:r w:rsidR="003B57E7" w:rsidRPr="000F059A">
        <w:t>и</w:t>
      </w:r>
      <w:r w:rsidRPr="000F059A">
        <w:t xml:space="preserve"> поселения или руководители </w:t>
      </w:r>
      <w:proofErr w:type="gramStart"/>
      <w:r w:rsidRPr="000F059A">
        <w:t>учреждений</w:t>
      </w:r>
      <w:proofErr w:type="gramEnd"/>
      <w:r w:rsidRPr="000F059A">
        <w:t xml:space="preserve"> на базе которых создаются ПЭПЫ.</w:t>
      </w:r>
    </w:p>
    <w:p w:rsidR="00346D5A" w:rsidRPr="000F059A" w:rsidRDefault="00FC4774" w:rsidP="000F059A">
      <w:pPr>
        <w:ind w:firstLine="709"/>
        <w:jc w:val="both"/>
      </w:pPr>
      <w:r w:rsidRPr="000F059A">
        <w:t>4.В состав ПЭП назначаются лица руководящего состава администрации, транспортных организаций, з</w:t>
      </w:r>
      <w:r w:rsidR="00346D5A" w:rsidRPr="000F059A">
        <w:t>дравоохранения, внутренних дел.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Лица из числа ГПЗ, имеющие </w:t>
      </w:r>
      <w:proofErr w:type="spellStart"/>
      <w:r w:rsidRPr="000F059A">
        <w:t>мобпредписания</w:t>
      </w:r>
      <w:proofErr w:type="spellEnd"/>
      <w:r w:rsidRPr="000F059A">
        <w:t>, в состав эвакуационных органов не назначаются.</w:t>
      </w:r>
    </w:p>
    <w:p w:rsidR="00FC4774" w:rsidRPr="000F059A" w:rsidRDefault="00FC4774" w:rsidP="000F059A">
      <w:pPr>
        <w:ind w:firstLine="709"/>
        <w:jc w:val="both"/>
      </w:pPr>
      <w:r w:rsidRPr="000F059A">
        <w:t>5.Эвакуационные органы в практической деятельности руководствуются федеральными законами «О гражданской обороне», «О защите населения и территорий от чрезвычайных ситуаций природного и техногенного характера», «Руководством по организации планирования, обеспечения и проведения эвакуации населения в военное время» - 1997 г</w:t>
      </w:r>
      <w:proofErr w:type="gramStart"/>
      <w:r w:rsidRPr="000F059A">
        <w:t>.и</w:t>
      </w:r>
      <w:proofErr w:type="gramEnd"/>
      <w:r w:rsidRPr="000F059A">
        <w:t>зд. «Руководством по эвакуации населения в чрезвычайных ситуациях природного и техногенного характера» - 1996 г.изд., настоящим Положением и другими документами администрации области и района.</w:t>
      </w:r>
    </w:p>
    <w:p w:rsidR="00FC4774" w:rsidRPr="000F059A" w:rsidRDefault="00FC4774" w:rsidP="000F059A">
      <w:pPr>
        <w:ind w:firstLine="709"/>
        <w:jc w:val="both"/>
      </w:pPr>
    </w:p>
    <w:p w:rsidR="00FC4774" w:rsidRPr="000F059A" w:rsidRDefault="00FC4774" w:rsidP="000F059A">
      <w:pPr>
        <w:ind w:firstLine="709"/>
        <w:jc w:val="center"/>
      </w:pPr>
      <w:proofErr w:type="gramStart"/>
      <w:r w:rsidRPr="000F059A">
        <w:rPr>
          <w:b/>
          <w:lang w:val="en-US"/>
        </w:rPr>
        <w:t>V</w:t>
      </w:r>
      <w:r w:rsidRPr="000F059A">
        <w:rPr>
          <w:b/>
        </w:rPr>
        <w:t>. ОСНОВЫ ПЛАНИРОВАНИЯ ЭВАКУАЦИОННЫХ МЕРОПРИЯТИЙ</w:t>
      </w:r>
      <w:r w:rsidRPr="000F059A">
        <w:t>.</w:t>
      </w:r>
      <w:proofErr w:type="gramEnd"/>
    </w:p>
    <w:p w:rsidR="00FC4774" w:rsidRPr="000F059A" w:rsidRDefault="00FC4774" w:rsidP="000F059A">
      <w:pPr>
        <w:ind w:firstLine="709"/>
        <w:jc w:val="both"/>
      </w:pPr>
      <w:r w:rsidRPr="000F059A">
        <w:t xml:space="preserve">1.Планирование </w:t>
      </w:r>
      <w:proofErr w:type="spellStart"/>
      <w:r w:rsidRPr="000F059A">
        <w:t>эвакомероприятий</w:t>
      </w:r>
      <w:proofErr w:type="spellEnd"/>
      <w:r w:rsidRPr="000F059A">
        <w:t xml:space="preserve"> осуществляет ЭПК  </w:t>
      </w:r>
      <w:r w:rsidR="00346D5A" w:rsidRPr="000F059A">
        <w:t>поселения</w:t>
      </w:r>
      <w:r w:rsidRPr="000F059A">
        <w:t xml:space="preserve">  под руководством и при участии районного органа управления по делам ГОЧС с привлечением соответствующих организаций.</w:t>
      </w:r>
    </w:p>
    <w:p w:rsidR="00FC4774" w:rsidRPr="000F059A" w:rsidRDefault="00FC4774" w:rsidP="000F059A">
      <w:pPr>
        <w:ind w:firstLine="709"/>
        <w:jc w:val="both"/>
      </w:pPr>
      <w:r w:rsidRPr="000F059A">
        <w:t>Планирование осуществляется последовательным методом на основе решений главы р.</w:t>
      </w:r>
      <w:r w:rsidR="00346D5A" w:rsidRPr="000F059A">
        <w:t>п. Коченево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2.ЭПК </w:t>
      </w:r>
      <w:r w:rsidR="00346D5A" w:rsidRPr="000F059A">
        <w:t>поселения</w:t>
      </w:r>
      <w:r w:rsidRPr="000F059A">
        <w:t xml:space="preserve">  и ПЭП </w:t>
      </w:r>
      <w:proofErr w:type="gramStart"/>
      <w:r w:rsidRPr="000F059A">
        <w:t>поселения</w:t>
      </w:r>
      <w:proofErr w:type="gramEnd"/>
      <w:r w:rsidRPr="000F059A">
        <w:t xml:space="preserve"> куда планируется эвакуация населения, по решению </w:t>
      </w:r>
      <w:r w:rsidR="00346D5A" w:rsidRPr="000F059A">
        <w:t>главы  поселения</w:t>
      </w:r>
      <w:r w:rsidRPr="000F059A">
        <w:t xml:space="preserve">  разрабатывают планы приёма, размещения и первоочередного жизнеобеспечения эвакуированного населения.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3.Планирование эвакуационных мероприятий осуществляется во взаимодействии с организациями и учреждениями </w:t>
      </w:r>
      <w:r w:rsidR="00346D5A" w:rsidRPr="000F059A">
        <w:t>поселения</w:t>
      </w:r>
      <w:r w:rsidRPr="000F059A">
        <w:t xml:space="preserve"> </w:t>
      </w:r>
      <w:r w:rsidRPr="000F059A">
        <w:rPr>
          <w:b/>
        </w:rPr>
        <w:t>по вопросам</w:t>
      </w:r>
      <w:r w:rsidRPr="000F059A">
        <w:t>: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-выделение транспортных средств, для обеспечения перевозок </w:t>
      </w:r>
      <w:proofErr w:type="spellStart"/>
      <w:r w:rsidRPr="000F059A">
        <w:t>эваконаселения</w:t>
      </w:r>
      <w:proofErr w:type="spellEnd"/>
      <w:r w:rsidRPr="000F059A">
        <w:t>;</w:t>
      </w:r>
    </w:p>
    <w:p w:rsidR="00FC4774" w:rsidRPr="000F059A" w:rsidRDefault="00FC4774" w:rsidP="000F059A">
      <w:pPr>
        <w:ind w:firstLine="709"/>
        <w:jc w:val="both"/>
      </w:pPr>
      <w:r w:rsidRPr="000F059A">
        <w:t>-совместного использования транспортных коммуникаций (железнодорожных, автомобильных);</w:t>
      </w:r>
    </w:p>
    <w:p w:rsidR="00FC4774" w:rsidRPr="000F059A" w:rsidRDefault="00FC4774" w:rsidP="000F059A">
      <w:pPr>
        <w:ind w:firstLine="709"/>
        <w:jc w:val="both"/>
      </w:pPr>
      <w:r w:rsidRPr="000F059A">
        <w:t>-выделение сил и средств, для совместного регулирования движения на маршрутах эвакуации и обеспечения охраны общественного порядка;</w:t>
      </w:r>
    </w:p>
    <w:p w:rsidR="00FC4774" w:rsidRPr="000F059A" w:rsidRDefault="00FC4774" w:rsidP="000F059A">
      <w:pPr>
        <w:ind w:firstLine="709"/>
        <w:jc w:val="both"/>
      </w:pPr>
      <w:r w:rsidRPr="000F059A">
        <w:t>-обеспечения ведения всех видов разведки;</w:t>
      </w:r>
    </w:p>
    <w:p w:rsidR="00FC4774" w:rsidRPr="000F059A" w:rsidRDefault="00FC4774" w:rsidP="000F059A">
      <w:pPr>
        <w:ind w:firstLine="709"/>
        <w:jc w:val="both"/>
      </w:pPr>
      <w:r w:rsidRPr="000F059A">
        <w:t>-выделение сил и средств, для инженерного обеспечения эвакуации, противорадиационной и противохимической защиты населения, санитарно-эпидемиологических и лечебно-профилактических мероприятий.</w:t>
      </w:r>
    </w:p>
    <w:p w:rsidR="00FC4774" w:rsidRPr="000F059A" w:rsidRDefault="00FC4774" w:rsidP="000F059A">
      <w:pPr>
        <w:ind w:firstLine="709"/>
        <w:jc w:val="both"/>
      </w:pPr>
      <w:r w:rsidRPr="000F059A">
        <w:t>4.Планы проведения эвакуационн</w:t>
      </w:r>
      <w:r w:rsidR="00346D5A" w:rsidRPr="000F059A">
        <w:t xml:space="preserve">ых мероприятий согласовываются </w:t>
      </w:r>
      <w:r w:rsidRPr="000F059A">
        <w:t xml:space="preserve"> со всеми заинтересованными пр</w:t>
      </w:r>
      <w:r w:rsidR="00346D5A" w:rsidRPr="000F059A">
        <w:t>едприятия и организациями поселения</w:t>
      </w:r>
      <w:r w:rsidRPr="000F059A">
        <w:t>.</w:t>
      </w:r>
    </w:p>
    <w:p w:rsidR="00FC4774" w:rsidRPr="000F059A" w:rsidRDefault="00FC4774" w:rsidP="000F059A">
      <w:pPr>
        <w:ind w:firstLine="709"/>
        <w:jc w:val="both"/>
        <w:rPr>
          <w:b/>
        </w:rPr>
      </w:pPr>
    </w:p>
    <w:p w:rsidR="00FC4774" w:rsidRPr="000F059A" w:rsidRDefault="00FC4774" w:rsidP="000F059A">
      <w:pPr>
        <w:ind w:firstLine="709"/>
        <w:jc w:val="center"/>
        <w:rPr>
          <w:b/>
        </w:rPr>
      </w:pPr>
      <w:r w:rsidRPr="000F059A">
        <w:rPr>
          <w:b/>
          <w:lang w:val="en-US"/>
        </w:rPr>
        <w:t>VI</w:t>
      </w:r>
      <w:r w:rsidRPr="000F059A">
        <w:rPr>
          <w:b/>
        </w:rPr>
        <w:t>. ЭВАКУАЦИЯ НАСЕЛЕНИЯ В ЧРЕЗВЫЧАЙНЫХ СИТУАЦИЯХ ПРИРОДНОГО И ТЕХНОГЕННОГО ХАРАКТЕРА</w:t>
      </w:r>
    </w:p>
    <w:p w:rsidR="00FC4774" w:rsidRPr="000F059A" w:rsidRDefault="00FC4774" w:rsidP="000F059A">
      <w:pPr>
        <w:ind w:firstLine="709"/>
        <w:jc w:val="both"/>
      </w:pPr>
      <w:r w:rsidRPr="000F059A">
        <w:t>1.Проведение эвакуации населения из зоны ЧС (чрезвычайная ситуация) в каждом конкретном случае определяется условиями возникновения и развития ЧС, характером и пространственно временными параметрами воздействия поражающих факторов источника ЧС.</w:t>
      </w:r>
    </w:p>
    <w:p w:rsidR="00FC4774" w:rsidRPr="000F059A" w:rsidRDefault="00FC4774" w:rsidP="000F059A">
      <w:pPr>
        <w:ind w:firstLine="709"/>
        <w:jc w:val="both"/>
      </w:pPr>
      <w:r w:rsidRPr="000F059A">
        <w:t>2.При получении достоверной информации возникновения ЧС проводятся подготовительные мероприятия, цель которых создать благоприятные условия для организованного вывода или вывоза из зоны ЧС.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i/>
          <w:u w:val="single"/>
        </w:rPr>
        <w:lastRenderedPageBreak/>
        <w:t>К подготовительным мероприятиям относятся</w:t>
      </w:r>
      <w:r w:rsidRPr="000F059A">
        <w:t>: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-приведение в готовность </w:t>
      </w:r>
      <w:proofErr w:type="spellStart"/>
      <w:r w:rsidRPr="000F059A">
        <w:t>эвакоорганов</w:t>
      </w:r>
      <w:proofErr w:type="spellEnd"/>
      <w:r w:rsidRPr="000F059A">
        <w:t xml:space="preserve"> и уточнение порядка их работы;</w:t>
      </w:r>
    </w:p>
    <w:p w:rsidR="00FC4774" w:rsidRPr="000F059A" w:rsidRDefault="00FC4774" w:rsidP="000F059A">
      <w:pPr>
        <w:ind w:firstLine="709"/>
        <w:jc w:val="both"/>
      </w:pPr>
      <w:r w:rsidRPr="000F059A">
        <w:t>-уточнение численности населения, подлежащего эвакуации пешим порядком и транспортом;</w:t>
      </w:r>
    </w:p>
    <w:p w:rsidR="00FC4774" w:rsidRPr="000F059A" w:rsidRDefault="00FC4774" w:rsidP="000F059A">
      <w:pPr>
        <w:ind w:firstLine="709"/>
        <w:jc w:val="both"/>
      </w:pPr>
      <w:r w:rsidRPr="000F059A">
        <w:t>-распределение транспортных средств по пунктам посадки, уточнение расчёта маршевых колонн и закрепление их за пешими маршрутами;</w:t>
      </w:r>
    </w:p>
    <w:p w:rsidR="00FC4774" w:rsidRPr="000F059A" w:rsidRDefault="00FC4774" w:rsidP="000F059A">
      <w:pPr>
        <w:ind w:firstLine="709"/>
        <w:jc w:val="both"/>
      </w:pPr>
      <w:r w:rsidRPr="000F059A">
        <w:t>-подготовка маршрутов эвакуации, установка дорожных знаков и указаний, оборудование мест привалов;</w:t>
      </w:r>
    </w:p>
    <w:p w:rsidR="00FC4774" w:rsidRPr="000F059A" w:rsidRDefault="00FC4774" w:rsidP="000F059A">
      <w:pPr>
        <w:ind w:firstLine="709"/>
        <w:jc w:val="both"/>
      </w:pPr>
      <w:r w:rsidRPr="000F059A">
        <w:t>-подготовка пунктов посадки – высадки;</w:t>
      </w:r>
    </w:p>
    <w:p w:rsidR="00FC4774" w:rsidRPr="000F059A" w:rsidRDefault="00FC4774" w:rsidP="000F059A">
      <w:pPr>
        <w:ind w:firstLine="709"/>
        <w:jc w:val="both"/>
      </w:pPr>
      <w:r w:rsidRPr="000F059A">
        <w:t>-проверка готовности систем оповещения и связи;</w:t>
      </w:r>
    </w:p>
    <w:p w:rsidR="00FC4774" w:rsidRPr="000F059A" w:rsidRDefault="00FC4774" w:rsidP="000F059A">
      <w:pPr>
        <w:ind w:firstLine="709"/>
        <w:jc w:val="both"/>
      </w:pPr>
      <w:r w:rsidRPr="000F059A">
        <w:t>-приведение в готовность защитных сооружений;</w:t>
      </w:r>
    </w:p>
    <w:p w:rsidR="00FC4774" w:rsidRPr="000F059A" w:rsidRDefault="00FC4774" w:rsidP="000F059A">
      <w:pPr>
        <w:ind w:firstLine="709"/>
        <w:jc w:val="both"/>
      </w:pPr>
      <w:r w:rsidRPr="000F059A">
        <w:t>3.С получением сигнала на проведение эвакуации осуществляются мероприятия: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-оповещение руководителей </w:t>
      </w:r>
      <w:proofErr w:type="spellStart"/>
      <w:r w:rsidRPr="000F059A">
        <w:t>эвакоорганов</w:t>
      </w:r>
      <w:proofErr w:type="spellEnd"/>
      <w:r w:rsidRPr="000F059A">
        <w:t>, предприятий и организаций, а также населения о начале и порядке проведения эвакуации;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-развёртывание и приведение в готовность </w:t>
      </w:r>
      <w:proofErr w:type="spellStart"/>
      <w:r w:rsidRPr="000F059A">
        <w:t>эвакоорганов</w:t>
      </w:r>
      <w:proofErr w:type="spellEnd"/>
      <w:r w:rsidRPr="000F059A">
        <w:t>;</w:t>
      </w:r>
    </w:p>
    <w:p w:rsidR="00FC4774" w:rsidRPr="000F059A" w:rsidRDefault="00FC4774" w:rsidP="000F059A">
      <w:pPr>
        <w:ind w:firstLine="709"/>
        <w:jc w:val="both"/>
      </w:pPr>
      <w:r w:rsidRPr="000F059A">
        <w:t>-сбор и подготовка к отправке в безопасные районы населения, подлежащего эвакуации;</w:t>
      </w:r>
    </w:p>
    <w:p w:rsidR="00FC4774" w:rsidRPr="000F059A" w:rsidRDefault="00FC4774" w:rsidP="000F059A">
      <w:pPr>
        <w:ind w:firstLine="709"/>
        <w:jc w:val="both"/>
      </w:pPr>
      <w:r w:rsidRPr="000F059A">
        <w:t>-формирование и вывод к исходным пунктам на маршрутах пеших колонн, подача транспортных средств, к пунктам посадки и посадка населения на транспорт;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-приём и размещение </w:t>
      </w:r>
      <w:proofErr w:type="spellStart"/>
      <w:r w:rsidRPr="000F059A">
        <w:t>эваконаселения</w:t>
      </w:r>
      <w:proofErr w:type="spellEnd"/>
      <w:r w:rsidRPr="000F059A">
        <w:t xml:space="preserve"> в безопасных районах заблаговременно подготовленных по первоочередным видам жизнеобеспечения.</w:t>
      </w:r>
    </w:p>
    <w:p w:rsidR="00FC4774" w:rsidRPr="000F059A" w:rsidRDefault="00FC4774" w:rsidP="000F059A">
      <w:pPr>
        <w:ind w:firstLine="709"/>
        <w:jc w:val="both"/>
      </w:pPr>
      <w:r w:rsidRPr="000F059A">
        <w:t>4.Особенности проведения эвакуации населения в ЧС природного и техногенного характера:</w:t>
      </w:r>
    </w:p>
    <w:p w:rsidR="00FC4774" w:rsidRPr="000F059A" w:rsidRDefault="00FC4774" w:rsidP="000F059A">
      <w:pPr>
        <w:ind w:firstLine="709"/>
        <w:jc w:val="both"/>
        <w:rPr>
          <w:b/>
          <w:i/>
        </w:rPr>
      </w:pPr>
      <w:r w:rsidRPr="000F059A">
        <w:rPr>
          <w:b/>
          <w:i/>
        </w:rPr>
        <w:t>а) при землетрясении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-эвакуация населения из пострадавших в результате землетрясения </w:t>
      </w:r>
      <w:r w:rsidR="00346D5A" w:rsidRPr="000F059A">
        <w:t>поселения</w:t>
      </w:r>
      <w:r w:rsidRPr="000F059A">
        <w:t xml:space="preserve">  проводится в случае нарушения основных систем жизнеобеспечения. Решение на проведение эвакуации принимается главой администрации </w:t>
      </w:r>
      <w:r w:rsidR="00346D5A" w:rsidRPr="000F059A">
        <w:t>р.п. Коченево</w:t>
      </w:r>
      <w:r w:rsidRPr="000F059A">
        <w:t>;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-в сроки проведения </w:t>
      </w:r>
      <w:proofErr w:type="spellStart"/>
      <w:r w:rsidRPr="000F059A">
        <w:t>эвакомероприятий</w:t>
      </w:r>
      <w:proofErr w:type="spellEnd"/>
      <w:r w:rsidRPr="000F059A">
        <w:t xml:space="preserve"> по вывозу (выводу) на селения из зоны ЧС определяются дорожно-транспортными возможностями;</w:t>
      </w:r>
    </w:p>
    <w:p w:rsidR="00FC4774" w:rsidRPr="000F059A" w:rsidRDefault="00FC4774" w:rsidP="000F059A">
      <w:pPr>
        <w:ind w:firstLine="709"/>
        <w:jc w:val="both"/>
      </w:pPr>
      <w:r w:rsidRPr="000F059A">
        <w:t>-из районов пострадавших в результате землетрясения, проводится эвакуация населения по производственно-территориальному принципу.</w:t>
      </w:r>
    </w:p>
    <w:p w:rsidR="00FC4774" w:rsidRPr="000F059A" w:rsidRDefault="00FC4774" w:rsidP="000F059A">
      <w:pPr>
        <w:ind w:firstLine="709"/>
        <w:jc w:val="both"/>
      </w:pPr>
      <w:r w:rsidRPr="000F059A">
        <w:t>-эвакуация осуществляется в один этап с развёртыванием ПЭП в пострадавших МО. В качестве ПЭП, а также мест временного размещения подлежащего эвакуации населения используются площадки, стадионы и другие безопасные места.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b/>
          <w:i/>
        </w:rPr>
        <w:t>б) при аварии на химически опасных объектах</w:t>
      </w:r>
      <w:r w:rsidRPr="000F059A">
        <w:t>:</w:t>
      </w:r>
    </w:p>
    <w:p w:rsidR="00FC4774" w:rsidRPr="000F059A" w:rsidRDefault="00FC4774" w:rsidP="000F059A">
      <w:pPr>
        <w:ind w:firstLine="709"/>
        <w:jc w:val="both"/>
      </w:pPr>
      <w:r w:rsidRPr="000F059A">
        <w:t>-в случае аварии на химически опасном объекте (ХОО) проводится экстренный вывоз (вывод) населения, попадающего в зону заражения, за границы распространённого облака аварийно-химического отравляющего вещества (АХОВ);</w:t>
      </w:r>
    </w:p>
    <w:p w:rsidR="00FC4774" w:rsidRPr="000F059A" w:rsidRDefault="00FC4774" w:rsidP="000F059A">
      <w:pPr>
        <w:ind w:firstLine="709"/>
        <w:jc w:val="both"/>
      </w:pPr>
      <w:r w:rsidRPr="000F059A">
        <w:t>-население, проживающее в непосредственной близости от ХОО ввиду быстрого распространения облака АХОВ, не выводится из опасной зоны, а укрывается в жилых (производственных, служебных) зданиях и сооружениях с проведением герметизации помещений и с использованием индивидуальных средств защиты органов дыхания;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-размещение </w:t>
      </w:r>
      <w:proofErr w:type="spellStart"/>
      <w:r w:rsidRPr="000F059A">
        <w:t>эваконаселения</w:t>
      </w:r>
      <w:proofErr w:type="spellEnd"/>
      <w:r w:rsidRPr="000F059A">
        <w:t xml:space="preserve"> проводится в зданиях общественного назначения (гостиницы, дома культуры, школы и т.п.). Регистрация населения производится непосредственно в местах размещения;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-в зависимости от масштабов аварии с выбросом АХОВ в окружающую среду, их вида продолжительность нахождения </w:t>
      </w:r>
      <w:proofErr w:type="spellStart"/>
      <w:r w:rsidRPr="000F059A">
        <w:t>эваконаселения</w:t>
      </w:r>
      <w:proofErr w:type="spellEnd"/>
      <w:r w:rsidRPr="000F059A">
        <w:t xml:space="preserve"> в районах его временного размещения может составить от нескольких часов до нескольких суток.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b/>
          <w:i/>
        </w:rPr>
        <w:t>в) Руководство проведением эвакуации населения</w:t>
      </w:r>
      <w:r w:rsidRPr="000F059A">
        <w:t>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1.Право принятия решения на проведение эвакуации принадлежит главе  </w:t>
      </w:r>
      <w:r w:rsidR="00346D5A" w:rsidRPr="000F059A">
        <w:t>поселения</w:t>
      </w:r>
      <w:r w:rsidRPr="000F059A">
        <w:t xml:space="preserve"> </w:t>
      </w:r>
      <w:r w:rsidR="00346D5A" w:rsidRPr="000F059A">
        <w:t xml:space="preserve">совместно с главой </w:t>
      </w:r>
      <w:proofErr w:type="gramStart"/>
      <w:r w:rsidR="00346D5A" w:rsidRPr="000F059A">
        <w:t>района</w:t>
      </w:r>
      <w:proofErr w:type="gramEnd"/>
      <w:r w:rsidR="00346D5A" w:rsidRPr="000F059A">
        <w:t xml:space="preserve"> </w:t>
      </w:r>
      <w:r w:rsidRPr="000F059A">
        <w:t>на территории котор</w:t>
      </w:r>
      <w:r w:rsidR="00346D5A" w:rsidRPr="000F059A">
        <w:t>ого</w:t>
      </w:r>
      <w:r w:rsidRPr="000F059A">
        <w:t xml:space="preserve"> возникла или прогнозируется ЧС,</w:t>
      </w:r>
    </w:p>
    <w:p w:rsidR="00FC4774" w:rsidRPr="000F059A" w:rsidRDefault="00FC4774" w:rsidP="000F059A">
      <w:pPr>
        <w:ind w:firstLine="709"/>
        <w:jc w:val="both"/>
      </w:pPr>
      <w:r w:rsidRPr="000F059A">
        <w:t>2.В зависимости от масштабов ЧС и требований к срочности проведения эвакуации экстренная или заблаговременная эвакуация, носящая местный характер или районного масштаба, осуществляется по указанию (распоряжению) соответствующих руководителей.</w:t>
      </w:r>
    </w:p>
    <w:p w:rsidR="00FC4774" w:rsidRPr="000F059A" w:rsidRDefault="00FC4774" w:rsidP="000F059A">
      <w:pPr>
        <w:ind w:firstLine="709"/>
        <w:jc w:val="both"/>
      </w:pPr>
      <w:r w:rsidRPr="000F059A">
        <w:lastRenderedPageBreak/>
        <w:t>3.В случаях требующих принятия безотлагательного решения, экстренная эвакуация, носящая локальный характер, может осуществляться по указанию (распоряжению) начальника дежурной (диспетчерской) службы потенциально опасного объекта (ПОО).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4.Общее руководство эвакуацией населения осуществляется начальником ГО и КЧСПБ </w:t>
      </w:r>
      <w:r w:rsidR="008358CA" w:rsidRPr="000F059A">
        <w:t>р.п. Коченево</w:t>
      </w:r>
      <w:r w:rsidRPr="000F059A">
        <w:t>,  объектовыми органами управления, а непосредственная организация и проведение эвакуационных мероприятий</w:t>
      </w:r>
      <w:r w:rsidR="008358CA" w:rsidRPr="000F059A">
        <w:t xml:space="preserve"> – ЭПК р.п. Коченево</w:t>
      </w:r>
      <w:r w:rsidRPr="000F059A">
        <w:t>.</w:t>
      </w:r>
    </w:p>
    <w:p w:rsidR="00FC4774" w:rsidRPr="000F059A" w:rsidRDefault="00FC4774" w:rsidP="000F059A">
      <w:pPr>
        <w:ind w:firstLine="709"/>
        <w:jc w:val="both"/>
      </w:pPr>
    </w:p>
    <w:p w:rsidR="00FC4774" w:rsidRPr="000F059A" w:rsidRDefault="00FC4774" w:rsidP="000F059A">
      <w:pPr>
        <w:ind w:firstLine="709"/>
        <w:jc w:val="center"/>
        <w:rPr>
          <w:b/>
        </w:rPr>
      </w:pPr>
      <w:r w:rsidRPr="000F059A">
        <w:rPr>
          <w:b/>
          <w:lang w:val="en-US"/>
        </w:rPr>
        <w:t>VII</w:t>
      </w:r>
      <w:r w:rsidRPr="000F059A">
        <w:rPr>
          <w:b/>
        </w:rPr>
        <w:t>. РЕЖИМЫ ДЕЯТЕЛЬНОСТИ ЭВАКУАЦИОННЫХ ОРГАНОВ</w:t>
      </w:r>
    </w:p>
    <w:p w:rsidR="00FC4774" w:rsidRPr="000F059A" w:rsidRDefault="00FC4774" w:rsidP="000F059A">
      <w:pPr>
        <w:ind w:firstLine="709"/>
        <w:jc w:val="both"/>
        <w:rPr>
          <w:b/>
          <w:i/>
        </w:rPr>
      </w:pPr>
    </w:p>
    <w:p w:rsidR="00FC4774" w:rsidRPr="000F059A" w:rsidRDefault="00FC4774" w:rsidP="00CD6FC2">
      <w:pPr>
        <w:ind w:firstLine="709"/>
        <w:jc w:val="center"/>
        <w:rPr>
          <w:b/>
          <w:i/>
        </w:rPr>
      </w:pPr>
      <w:r w:rsidRPr="000F059A">
        <w:rPr>
          <w:b/>
          <w:i/>
        </w:rPr>
        <w:t>ПРИ ЧРЕЗВЫЧАЙНЫХ СИТУАЦИЯХ ПРИРОДНОГО И ТЕХНОГЕННОГО ХАРАКТЕРА.</w:t>
      </w:r>
    </w:p>
    <w:p w:rsidR="00FC4774" w:rsidRPr="000F059A" w:rsidRDefault="00FC4774" w:rsidP="000F059A">
      <w:pPr>
        <w:ind w:firstLine="709"/>
        <w:jc w:val="both"/>
        <w:rPr>
          <w:b/>
          <w:i/>
        </w:rPr>
      </w:pPr>
      <w:r w:rsidRPr="000F059A">
        <w:rPr>
          <w:b/>
          <w:i/>
        </w:rPr>
        <w:t>А. В режиме повседневной деятельности.</w:t>
      </w:r>
    </w:p>
    <w:p w:rsidR="00FC4774" w:rsidRPr="000F059A" w:rsidRDefault="00FC4774" w:rsidP="000F059A">
      <w:pPr>
        <w:ind w:firstLine="709"/>
        <w:jc w:val="both"/>
      </w:pPr>
      <w:r w:rsidRPr="000F059A">
        <w:t>1.Разработка планов эвакуации населения и ежегодное их уточнение.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2.Разработка планов обеспечения </w:t>
      </w:r>
      <w:proofErr w:type="spellStart"/>
      <w:r w:rsidRPr="000F059A">
        <w:t>эвакомероприятий</w:t>
      </w:r>
      <w:proofErr w:type="spellEnd"/>
      <w:r w:rsidRPr="000F059A">
        <w:t xml:space="preserve"> и мероприятий по подготовке к размещению эвакуируемого населения в </w:t>
      </w:r>
      <w:r w:rsidR="00867086" w:rsidRPr="000F059A">
        <w:t>поселении</w:t>
      </w:r>
      <w:r w:rsidRPr="000F059A">
        <w:t xml:space="preserve"> и осуществление контроля (после их подтверждения) совместно с административными и хозяйственными органами.</w:t>
      </w:r>
    </w:p>
    <w:p w:rsidR="00FC4774" w:rsidRPr="000F059A" w:rsidRDefault="00FC4774" w:rsidP="000F059A">
      <w:pPr>
        <w:ind w:firstLine="709"/>
        <w:jc w:val="both"/>
      </w:pPr>
      <w:r w:rsidRPr="000F059A">
        <w:t>3.Контроль создания, комплектование личным составом и подготовки подчинённых эвакуационных органов.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4.Периодическое проведение заседаний, на которых рассматриваются планы эвакуации подчинённых эвакуационных органов, мероприятий по обеспечению эвакуации. Планы приёма и размещения </w:t>
      </w:r>
      <w:proofErr w:type="spellStart"/>
      <w:r w:rsidRPr="000F059A">
        <w:t>эваконаселения</w:t>
      </w:r>
      <w:proofErr w:type="spellEnd"/>
      <w:r w:rsidRPr="000F059A">
        <w:t>, проведение проверок состояния планир</w:t>
      </w:r>
      <w:r w:rsidR="00867086" w:rsidRPr="000F059A">
        <w:t xml:space="preserve">ования </w:t>
      </w:r>
      <w:proofErr w:type="spellStart"/>
      <w:r w:rsidR="00867086" w:rsidRPr="000F059A">
        <w:t>эвакомероприятий</w:t>
      </w:r>
      <w:proofErr w:type="spellEnd"/>
      <w:r w:rsidR="00867086" w:rsidRPr="000F059A">
        <w:t xml:space="preserve"> в поселении</w:t>
      </w:r>
      <w:r w:rsidRPr="000F059A">
        <w:t xml:space="preserve"> и в организациях.</w:t>
      </w:r>
    </w:p>
    <w:p w:rsidR="00FC4774" w:rsidRPr="000F059A" w:rsidRDefault="00FC4774" w:rsidP="000F059A">
      <w:pPr>
        <w:ind w:firstLine="709"/>
        <w:jc w:val="both"/>
      </w:pPr>
      <w:r w:rsidRPr="000F059A">
        <w:t>5.Организация взаимодействия с органами военного командования по использованию транспортных средств и коммуникаций.</w:t>
      </w:r>
    </w:p>
    <w:p w:rsidR="00FC4774" w:rsidRPr="000F059A" w:rsidRDefault="00FC4774" w:rsidP="000F059A">
      <w:pPr>
        <w:ind w:firstLine="709"/>
        <w:jc w:val="both"/>
      </w:pPr>
      <w:r w:rsidRPr="000F059A">
        <w:t>6.Участие в учениях ГО</w:t>
      </w:r>
      <w:r w:rsidR="00867086" w:rsidRPr="000F059A">
        <w:t xml:space="preserve"> и ЧС</w:t>
      </w:r>
      <w:r w:rsidRPr="000F059A">
        <w:t xml:space="preserve"> с целью проверки реальности разработанных планов.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7.Осуществление практической проверки готовности подчинённых </w:t>
      </w:r>
      <w:proofErr w:type="spellStart"/>
      <w:r w:rsidRPr="000F059A">
        <w:t>эвакоорганов</w:t>
      </w:r>
      <w:proofErr w:type="spellEnd"/>
      <w:r w:rsidRPr="000F059A">
        <w:t xml:space="preserve"> и служб обеспечения.</w:t>
      </w:r>
    </w:p>
    <w:p w:rsidR="00FC4774" w:rsidRPr="000F059A" w:rsidRDefault="00FC4774" w:rsidP="000F059A">
      <w:pPr>
        <w:ind w:firstLine="709"/>
        <w:jc w:val="both"/>
        <w:rPr>
          <w:b/>
          <w:i/>
        </w:rPr>
      </w:pPr>
      <w:r w:rsidRPr="000F059A">
        <w:rPr>
          <w:b/>
          <w:i/>
        </w:rPr>
        <w:t>Б. В режиме повышенной готовности.</w:t>
      </w:r>
    </w:p>
    <w:p w:rsidR="00FC4774" w:rsidRPr="000F059A" w:rsidRDefault="00FC4774" w:rsidP="000F059A">
      <w:pPr>
        <w:ind w:firstLine="709"/>
        <w:jc w:val="both"/>
      </w:pPr>
      <w:r w:rsidRPr="000F059A">
        <w:t>1.</w:t>
      </w:r>
      <w:proofErr w:type="gramStart"/>
      <w:r w:rsidR="00867086" w:rsidRPr="000F059A">
        <w:t>К</w:t>
      </w:r>
      <w:r w:rsidRPr="000F059A">
        <w:t>онтроль за</w:t>
      </w:r>
      <w:proofErr w:type="gramEnd"/>
      <w:r w:rsidRPr="000F059A">
        <w:t xml:space="preserve"> приведением в готовность ПЭП </w:t>
      </w:r>
      <w:r w:rsidR="00867086" w:rsidRPr="000F059A">
        <w:t>поселения</w:t>
      </w:r>
      <w:r w:rsidRPr="000F059A">
        <w:t>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2.Уточнение категории и численности </w:t>
      </w:r>
      <w:proofErr w:type="gramStart"/>
      <w:r w:rsidRPr="000F059A">
        <w:t>пребывающего</w:t>
      </w:r>
      <w:proofErr w:type="gramEnd"/>
      <w:r w:rsidRPr="000F059A">
        <w:t xml:space="preserve"> </w:t>
      </w:r>
      <w:proofErr w:type="spellStart"/>
      <w:r w:rsidRPr="000F059A">
        <w:t>эваконаселения</w:t>
      </w:r>
      <w:proofErr w:type="spellEnd"/>
      <w:r w:rsidRPr="000F059A">
        <w:t>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3.Уточнение плана приёма и размещения </w:t>
      </w:r>
      <w:proofErr w:type="spellStart"/>
      <w:r w:rsidRPr="000F059A">
        <w:t>эваконаселения</w:t>
      </w:r>
      <w:proofErr w:type="spellEnd"/>
      <w:r w:rsidRPr="000F059A">
        <w:t xml:space="preserve">, </w:t>
      </w:r>
      <w:proofErr w:type="gramStart"/>
      <w:r w:rsidRPr="000F059A">
        <w:t>контроль за</w:t>
      </w:r>
      <w:proofErr w:type="gramEnd"/>
      <w:r w:rsidRPr="000F059A">
        <w:t xml:space="preserve"> проведением этой работы.</w:t>
      </w:r>
    </w:p>
    <w:p w:rsidR="00FC4774" w:rsidRPr="000F059A" w:rsidRDefault="00FC4774" w:rsidP="000F059A">
      <w:pPr>
        <w:ind w:firstLine="709"/>
        <w:jc w:val="both"/>
      </w:pPr>
      <w:r w:rsidRPr="000F059A">
        <w:t>4.Организация подготовки пункта высадки.</w:t>
      </w:r>
    </w:p>
    <w:p w:rsidR="00FC4774" w:rsidRPr="000F059A" w:rsidRDefault="00FC4774" w:rsidP="000F059A">
      <w:pPr>
        <w:ind w:firstLine="709"/>
        <w:jc w:val="both"/>
      </w:pPr>
      <w:r w:rsidRPr="000F059A">
        <w:t>5.Контроль подготовки транспортных сре</w:t>
      </w:r>
      <w:proofErr w:type="gramStart"/>
      <w:r w:rsidRPr="000F059A">
        <w:t>дств к п</w:t>
      </w:r>
      <w:proofErr w:type="gramEnd"/>
      <w:r w:rsidRPr="000F059A">
        <w:t>еревозкам населения.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6.Уточнение совместно с транспортным предприятием порядка использования всех видов транспорта, выделяемого для размещения пребывающего </w:t>
      </w:r>
      <w:proofErr w:type="spellStart"/>
      <w:r w:rsidRPr="000F059A">
        <w:t>эваконаселения</w:t>
      </w:r>
      <w:proofErr w:type="spellEnd"/>
      <w:r w:rsidRPr="000F059A">
        <w:t>.</w:t>
      </w:r>
    </w:p>
    <w:p w:rsidR="00FC4774" w:rsidRPr="000F059A" w:rsidRDefault="00FC4774" w:rsidP="000F059A">
      <w:pPr>
        <w:ind w:firstLine="709"/>
        <w:jc w:val="both"/>
      </w:pPr>
      <w:r w:rsidRPr="000F059A">
        <w:t>7.Уточнение с подчинёнными и взаимодействующими эвакуационными органами планов приёма, размещения и обеспечения населения.</w:t>
      </w:r>
    </w:p>
    <w:p w:rsidR="00FC4774" w:rsidRPr="000F059A" w:rsidRDefault="00FC4774" w:rsidP="000F059A">
      <w:pPr>
        <w:ind w:firstLine="709"/>
        <w:jc w:val="both"/>
        <w:rPr>
          <w:b/>
          <w:i/>
        </w:rPr>
      </w:pPr>
      <w:r w:rsidRPr="000F059A">
        <w:rPr>
          <w:b/>
          <w:i/>
        </w:rPr>
        <w:t>В. В чрезвычайном режиме.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1.Поддержание с ЭПК, ПЭП </w:t>
      </w:r>
      <w:r w:rsidR="00867086" w:rsidRPr="000F059A">
        <w:t>поселения</w:t>
      </w:r>
      <w:r w:rsidRPr="000F059A">
        <w:t xml:space="preserve"> и транспортным предприятием, контроль подачи транспорта к пункту посадки.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2.Руководство работой подчинённых </w:t>
      </w:r>
      <w:proofErr w:type="spellStart"/>
      <w:r w:rsidRPr="000F059A">
        <w:t>эвакоорганов</w:t>
      </w:r>
      <w:proofErr w:type="spellEnd"/>
      <w:r w:rsidRPr="000F059A">
        <w:t>.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3.Сбор и обобщение данных о ходе приёма и размещения </w:t>
      </w:r>
      <w:proofErr w:type="spellStart"/>
      <w:r w:rsidRPr="000F059A">
        <w:t>эваконаселения</w:t>
      </w:r>
      <w:proofErr w:type="spellEnd"/>
      <w:r w:rsidRPr="000F059A">
        <w:t>. Доклад их начальнику ГО</w:t>
      </w:r>
      <w:r w:rsidR="00867086" w:rsidRPr="000F059A">
        <w:t xml:space="preserve"> и ЧС</w:t>
      </w:r>
      <w:r w:rsidRPr="000F059A">
        <w:t xml:space="preserve"> и вышестоящим эвакуационным органам.</w:t>
      </w:r>
    </w:p>
    <w:p w:rsidR="00FC4774" w:rsidRPr="000F059A" w:rsidRDefault="00FC4774" w:rsidP="000F059A">
      <w:pPr>
        <w:ind w:firstLine="709"/>
        <w:jc w:val="both"/>
      </w:pPr>
      <w:r w:rsidRPr="000F059A">
        <w:t>4.Организация первоочередного жизнеобеспечения и защиты прибывающего населения.</w:t>
      </w:r>
    </w:p>
    <w:p w:rsidR="00FC4774" w:rsidRPr="000F059A" w:rsidRDefault="00FC4774" w:rsidP="000F059A">
      <w:pPr>
        <w:ind w:firstLine="709"/>
        <w:jc w:val="both"/>
      </w:pPr>
    </w:p>
    <w:p w:rsidR="00FC4774" w:rsidRPr="000F059A" w:rsidRDefault="00FC4774" w:rsidP="00FE2061">
      <w:pPr>
        <w:ind w:firstLine="709"/>
        <w:jc w:val="center"/>
        <w:rPr>
          <w:b/>
        </w:rPr>
      </w:pPr>
      <w:r w:rsidRPr="000F059A">
        <w:rPr>
          <w:b/>
          <w:lang w:val="en-US"/>
        </w:rPr>
        <w:t>XIII</w:t>
      </w:r>
      <w:r w:rsidRPr="000F059A">
        <w:rPr>
          <w:b/>
        </w:rPr>
        <w:t>. ВИДЫ ОБЕСПЕЧЕНИЯ ЭВАКУАЦИИ НАСЕЛЕНИЯ.</w:t>
      </w:r>
    </w:p>
    <w:p w:rsidR="00FC4774" w:rsidRPr="000F059A" w:rsidRDefault="00FC4774" w:rsidP="000F059A">
      <w:pPr>
        <w:ind w:firstLine="709"/>
        <w:jc w:val="both"/>
      </w:pPr>
      <w:r w:rsidRPr="000F059A">
        <w:t>Для организованного проведения эвакуационных мероприятий заблаговременно планируются, подготавливаются и осуществляются мероприятия по следующим видам обеспечения: оповещения и связи, транспортному, медицинскому, охране общественного порядка и обеспечению безопасности дорожного движения, инженерному материально-техническому, финансовому, коммунально-бытовому.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i/>
        </w:rPr>
        <w:lastRenderedPageBreak/>
        <w:t>1.Обеспечение оповещения и связи</w:t>
      </w:r>
      <w:r w:rsidRPr="000F059A">
        <w:t xml:space="preserve"> при проведении </w:t>
      </w:r>
      <w:proofErr w:type="spellStart"/>
      <w:r w:rsidRPr="000F059A">
        <w:t>эвакомероприятий</w:t>
      </w:r>
      <w:proofErr w:type="spellEnd"/>
      <w:r w:rsidRPr="000F059A">
        <w:t xml:space="preserve"> возлагается на районный узел связи (ЛТЦ). Оповещение эвакуационных органов р</w:t>
      </w:r>
      <w:r w:rsidR="00867086" w:rsidRPr="000F059A">
        <w:t>. п. Коченево</w:t>
      </w:r>
      <w:r w:rsidRPr="000F059A">
        <w:t xml:space="preserve"> всех уровней осуществляется по действующим каналам телефонной связи.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i/>
        </w:rPr>
        <w:t>2.Транспортное обеспечение</w:t>
      </w:r>
      <w:r w:rsidRPr="000F059A">
        <w:t xml:space="preserve"> </w:t>
      </w:r>
      <w:proofErr w:type="spellStart"/>
      <w:r w:rsidRPr="000F059A">
        <w:t>эвакоперевозок</w:t>
      </w:r>
      <w:proofErr w:type="spellEnd"/>
      <w:r w:rsidRPr="000F059A">
        <w:t xml:space="preserve"> возлагается на автотранспортное предприятие (АТП).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i/>
        </w:rPr>
        <w:t>3.Медицинское обеспечение</w:t>
      </w:r>
      <w:r w:rsidRPr="000F059A">
        <w:t xml:space="preserve"> </w:t>
      </w:r>
      <w:proofErr w:type="gramStart"/>
      <w:r w:rsidRPr="000F059A">
        <w:t>прибывающего</w:t>
      </w:r>
      <w:proofErr w:type="gramEnd"/>
      <w:r w:rsidRPr="000F059A">
        <w:t xml:space="preserve"> </w:t>
      </w:r>
      <w:proofErr w:type="spellStart"/>
      <w:r w:rsidRPr="000F059A">
        <w:t>эваконаселения</w:t>
      </w:r>
      <w:proofErr w:type="spellEnd"/>
      <w:r w:rsidRPr="000F059A">
        <w:t xml:space="preserve"> возлагается на </w:t>
      </w:r>
      <w:proofErr w:type="spellStart"/>
      <w:r w:rsidRPr="000F059A">
        <w:t>К</w:t>
      </w:r>
      <w:r w:rsidR="00867086" w:rsidRPr="000F059A">
        <w:t>оченевскую</w:t>
      </w:r>
      <w:proofErr w:type="spellEnd"/>
      <w:r w:rsidRPr="000F059A">
        <w:t xml:space="preserve"> ЦРБ. Медицинское обеспечение эвакуированного населения организуется по территориально-производственному принципу: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-на период проведения эвакуационных мероприятий на ПЭП, пункте высадки (ПВ), на маршрутах эвакуации  </w:t>
      </w:r>
      <w:proofErr w:type="spellStart"/>
      <w:r w:rsidR="00867086" w:rsidRPr="000F059A">
        <w:t>Коченевская</w:t>
      </w:r>
      <w:proofErr w:type="spellEnd"/>
      <w:r w:rsidRPr="000F059A">
        <w:t xml:space="preserve"> ЦРБ развёртывает медицинские пункты с круглосуточным дежурством на них медицинских работников;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-на каждом маршруте эвакуации за счёт </w:t>
      </w:r>
      <w:proofErr w:type="spellStart"/>
      <w:r w:rsidRPr="000F059A">
        <w:t>К</w:t>
      </w:r>
      <w:r w:rsidR="00867086" w:rsidRPr="000F059A">
        <w:t>оченевской</w:t>
      </w:r>
      <w:proofErr w:type="spellEnd"/>
      <w:r w:rsidRPr="000F059A">
        <w:t xml:space="preserve"> ЦРБ создаются подвижные медицинские бригады, оснащённые транспортом, необходимым имуществом и средствами связи. Каждая бригада включает в себя одного врача и двух средних медицинских работников. Подвижные бригады подчиняются главному врачу.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i/>
        </w:rPr>
        <w:t>4.Охрана общественного порядка</w:t>
      </w:r>
      <w:r w:rsidRPr="000F059A">
        <w:t xml:space="preserve"> и обеспечение безопасности движения возлагается на отдел внутренних дел района. К основным мероприятиям по охране общественного порядка и обеспечению безопасности движения относятся: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-охрана общественного порядка и обеспечение безопасности на </w:t>
      </w:r>
      <w:proofErr w:type="spellStart"/>
      <w:r w:rsidRPr="000F059A">
        <w:t>эвакообъектах</w:t>
      </w:r>
      <w:proofErr w:type="spellEnd"/>
      <w:r w:rsidRPr="000F059A">
        <w:t xml:space="preserve"> (ЭПК, ПЭП, ПВ) и маршрутах эвакуации;</w:t>
      </w:r>
    </w:p>
    <w:p w:rsidR="00FC4774" w:rsidRPr="000F059A" w:rsidRDefault="00FC4774" w:rsidP="000F059A">
      <w:pPr>
        <w:ind w:firstLine="709"/>
        <w:jc w:val="both"/>
      </w:pPr>
      <w:r w:rsidRPr="000F059A">
        <w:t>регулирование движения на маршрутах движения колонн;</w:t>
      </w:r>
    </w:p>
    <w:p w:rsidR="00FC4774" w:rsidRPr="000F059A" w:rsidRDefault="00867086" w:rsidP="000F059A">
      <w:pPr>
        <w:ind w:firstLine="709"/>
        <w:jc w:val="both"/>
      </w:pPr>
      <w:r w:rsidRPr="000F059A">
        <w:t xml:space="preserve">-борьба с преступностью в поселении </w:t>
      </w:r>
      <w:proofErr w:type="gramStart"/>
      <w:r w:rsidRPr="000F059A">
        <w:t>при</w:t>
      </w:r>
      <w:proofErr w:type="gramEnd"/>
      <w:r w:rsidRPr="000F059A">
        <w:t xml:space="preserve"> </w:t>
      </w:r>
      <w:r w:rsidR="00FC4774" w:rsidRPr="000F059A">
        <w:t xml:space="preserve">размещения </w:t>
      </w:r>
      <w:proofErr w:type="spellStart"/>
      <w:r w:rsidR="00FC4774" w:rsidRPr="000F059A">
        <w:t>эваконаселения</w:t>
      </w:r>
      <w:proofErr w:type="spellEnd"/>
      <w:r w:rsidR="00FC4774" w:rsidRPr="000F059A">
        <w:t>;</w:t>
      </w:r>
    </w:p>
    <w:p w:rsidR="00FC4774" w:rsidRPr="000F059A" w:rsidRDefault="00FC4774" w:rsidP="000F059A">
      <w:pPr>
        <w:ind w:firstLine="709"/>
        <w:jc w:val="both"/>
      </w:pPr>
      <w:r w:rsidRPr="000F059A">
        <w:t xml:space="preserve">-организация регистрации </w:t>
      </w:r>
      <w:proofErr w:type="spellStart"/>
      <w:r w:rsidRPr="000F059A">
        <w:t>эваконаселения</w:t>
      </w:r>
      <w:proofErr w:type="spellEnd"/>
      <w:r w:rsidRPr="000F059A">
        <w:t xml:space="preserve"> и ведения адресно-справочной работы (создание банка данных о нахождении и других данных о гражданах);</w:t>
      </w:r>
    </w:p>
    <w:p w:rsidR="00FC4774" w:rsidRPr="000F059A" w:rsidRDefault="00FC4774" w:rsidP="000F059A">
      <w:pPr>
        <w:ind w:firstLine="709"/>
        <w:jc w:val="both"/>
      </w:pPr>
      <w:r w:rsidRPr="000F059A">
        <w:t>-участие в борьбе с диверсионно-разведывательными группами (ДРГ) потенциального противника и в других мероприятиях по обеспечению государственной и общественной безопасности.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i/>
        </w:rPr>
        <w:t>5.Инженерное обеспечение</w:t>
      </w:r>
      <w:r w:rsidRPr="000F059A">
        <w:t xml:space="preserve"> эвакуационных мероприятий возлагается на управление</w:t>
      </w:r>
      <w:r w:rsidR="00AC50C2" w:rsidRPr="000F059A">
        <w:t xml:space="preserve"> служб, ЖКХ и транспорта </w:t>
      </w:r>
      <w:r w:rsidRPr="000F059A">
        <w:t xml:space="preserve"> администрации </w:t>
      </w:r>
      <w:r w:rsidR="00AC50C2" w:rsidRPr="000F059A">
        <w:t>поселения</w:t>
      </w:r>
      <w:r w:rsidRPr="000F059A">
        <w:t xml:space="preserve"> и включает в себя оборудование в инженерном отношении маршрутов движения колонн.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i/>
        </w:rPr>
        <w:t>6.Материально-техническое обеспечение</w:t>
      </w:r>
      <w:r w:rsidRPr="000F059A">
        <w:t xml:space="preserve"> эвакуационных мероприятий возлагается на </w:t>
      </w:r>
      <w:r w:rsidR="00AC50C2" w:rsidRPr="000F059A">
        <w:t>организации (</w:t>
      </w:r>
      <w:proofErr w:type="spellStart"/>
      <w:r w:rsidR="00AC50C2" w:rsidRPr="000F059A">
        <w:t>Райпо</w:t>
      </w:r>
      <w:proofErr w:type="spellEnd"/>
      <w:r w:rsidR="00AC50C2" w:rsidRPr="000F059A">
        <w:t xml:space="preserve">, ОАО </w:t>
      </w:r>
      <w:proofErr w:type="spellStart"/>
      <w:r w:rsidR="00AC50C2" w:rsidRPr="000F059A">
        <w:t>Газпромнефт</w:t>
      </w:r>
      <w:proofErr w:type="gramStart"/>
      <w:r w:rsidR="00AC50C2" w:rsidRPr="000F059A">
        <w:t>ь</w:t>
      </w:r>
      <w:proofErr w:type="spellEnd"/>
      <w:r w:rsidR="00AC50C2" w:rsidRPr="000F059A">
        <w:t>-</w:t>
      </w:r>
      <w:proofErr w:type="gramEnd"/>
      <w:r w:rsidR="00AC50C2" w:rsidRPr="000F059A">
        <w:t xml:space="preserve"> Новосибирск, АТП </w:t>
      </w:r>
      <w:proofErr w:type="spellStart"/>
      <w:r w:rsidR="00AC50C2" w:rsidRPr="000F059A">
        <w:t>Коченевское</w:t>
      </w:r>
      <w:proofErr w:type="spellEnd"/>
      <w:r w:rsidR="00AC50C2" w:rsidRPr="000F059A">
        <w:t>)</w:t>
      </w:r>
      <w:r w:rsidRPr="000F059A">
        <w:t xml:space="preserve"> </w:t>
      </w:r>
      <w:r w:rsidR="00AC50C2" w:rsidRPr="000F059A">
        <w:t>поселения</w:t>
      </w:r>
      <w:r w:rsidRPr="000F059A">
        <w:t xml:space="preserve"> и включает в себя техническое оборудование и ремонт транспорта в ходе эвакуационных мероприятий, снабжение ГСМ и запасными частями, водой, продуктами питания и предметами первой необходимости, обеспечение </w:t>
      </w:r>
      <w:proofErr w:type="spellStart"/>
      <w:r w:rsidRPr="000F059A">
        <w:t>эвакоорганов</w:t>
      </w:r>
      <w:proofErr w:type="spellEnd"/>
      <w:r w:rsidRPr="000F059A">
        <w:t xml:space="preserve"> необходимым имуществом.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i/>
        </w:rPr>
        <w:t>7.Коммунально-бытовое обеспечение</w:t>
      </w:r>
      <w:r w:rsidRPr="000F059A">
        <w:t xml:space="preserve"> </w:t>
      </w:r>
      <w:proofErr w:type="spellStart"/>
      <w:r w:rsidRPr="000F059A">
        <w:t>эвакомероприятий</w:t>
      </w:r>
      <w:proofErr w:type="spellEnd"/>
      <w:r w:rsidRPr="000F059A">
        <w:t xml:space="preserve"> </w:t>
      </w:r>
      <w:r w:rsidR="00AC50C2" w:rsidRPr="000F059A">
        <w:t>в местах</w:t>
      </w:r>
      <w:r w:rsidRPr="000F059A">
        <w:t xml:space="preserve"> размещения</w:t>
      </w:r>
      <w:r w:rsidR="00AC50C2" w:rsidRPr="000F059A">
        <w:t xml:space="preserve"> населения</w:t>
      </w:r>
      <w:r w:rsidRPr="000F059A">
        <w:t xml:space="preserve"> осуществляется МУП </w:t>
      </w:r>
      <w:r w:rsidR="00AC50C2" w:rsidRPr="000F059A">
        <w:t>«</w:t>
      </w:r>
      <w:r w:rsidRPr="000F059A">
        <w:t>ЖКХ</w:t>
      </w:r>
      <w:r w:rsidR="00AC50C2" w:rsidRPr="000F059A">
        <w:t xml:space="preserve">- Коченево» </w:t>
      </w:r>
      <w:proofErr w:type="gramStart"/>
      <w:r w:rsidR="00AC50C2" w:rsidRPr="000F059A">
        <w:t>и ООО</w:t>
      </w:r>
      <w:proofErr w:type="gramEnd"/>
      <w:r w:rsidR="00AC50C2" w:rsidRPr="000F059A">
        <w:t xml:space="preserve"> «Жилфонд»</w:t>
      </w:r>
      <w:r w:rsidRPr="000F059A">
        <w:t>.</w:t>
      </w:r>
    </w:p>
    <w:p w:rsidR="00FC4774" w:rsidRPr="000F059A" w:rsidRDefault="00FC4774" w:rsidP="000F059A">
      <w:pPr>
        <w:ind w:firstLine="709"/>
        <w:jc w:val="both"/>
      </w:pPr>
      <w:r w:rsidRPr="000F059A">
        <w:rPr>
          <w:i/>
        </w:rPr>
        <w:t>8.Финансовое обеспечение</w:t>
      </w:r>
      <w:r w:rsidRPr="000F059A">
        <w:t xml:space="preserve"> </w:t>
      </w:r>
      <w:proofErr w:type="spellStart"/>
      <w:r w:rsidRPr="000F059A">
        <w:t>эвакомероприятий</w:t>
      </w:r>
      <w:proofErr w:type="spellEnd"/>
      <w:r w:rsidRPr="000F059A">
        <w:t xml:space="preserve"> выполняется:</w:t>
      </w:r>
    </w:p>
    <w:p w:rsidR="00FC4774" w:rsidRPr="000F059A" w:rsidRDefault="00FC4774" w:rsidP="000F059A">
      <w:pPr>
        <w:ind w:firstLine="709"/>
        <w:jc w:val="both"/>
      </w:pPr>
      <w:r w:rsidRPr="000F059A">
        <w:t>-на местном уровне – за счёт бюджет</w:t>
      </w:r>
      <w:r w:rsidR="00AC50C2" w:rsidRPr="000F059A">
        <w:t>а</w:t>
      </w:r>
      <w:r w:rsidRPr="000F059A">
        <w:t xml:space="preserve"> поселени</w:t>
      </w:r>
      <w:r w:rsidR="00AC50C2" w:rsidRPr="000F059A">
        <w:t>я</w:t>
      </w:r>
      <w:r w:rsidRPr="000F059A">
        <w:t>;</w:t>
      </w:r>
    </w:p>
    <w:p w:rsidR="00FC4774" w:rsidRPr="000F059A" w:rsidRDefault="00FC4774" w:rsidP="000F059A">
      <w:pPr>
        <w:ind w:firstLine="709"/>
        <w:jc w:val="both"/>
      </w:pPr>
      <w:r w:rsidRPr="000F059A">
        <w:t>-в федеральных органах исполнительной власти и подчинённым им организациям (учреждениям) – за счёт федерального бюджета;</w:t>
      </w:r>
    </w:p>
    <w:p w:rsidR="00FC4774" w:rsidRPr="000F059A" w:rsidRDefault="00FC4774" w:rsidP="000F059A">
      <w:pPr>
        <w:ind w:firstLine="709"/>
        <w:jc w:val="both"/>
      </w:pPr>
      <w:r w:rsidRPr="000F059A">
        <w:t>-в самостоятельных организациях – за счёт средств, выделенных на административно-управленческие и эксплуатационные расходы.</w:t>
      </w:r>
    </w:p>
    <w:p w:rsidR="00FC4774" w:rsidRPr="000F059A" w:rsidRDefault="00FC4774" w:rsidP="000F059A">
      <w:pPr>
        <w:shd w:val="clear" w:color="auto" w:fill="FFFFFF"/>
        <w:tabs>
          <w:tab w:val="left" w:pos="142"/>
        </w:tabs>
        <w:ind w:firstLine="709"/>
        <w:jc w:val="both"/>
        <w:rPr>
          <w:b/>
          <w:bCs/>
        </w:rPr>
      </w:pPr>
    </w:p>
    <w:sectPr w:rsidR="00FC4774" w:rsidRPr="000F059A" w:rsidSect="00656DF1">
      <w:pgSz w:w="11909" w:h="16834"/>
      <w:pgMar w:top="895" w:right="724" w:bottom="811" w:left="141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0E92D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83565"/>
    <w:rsid w:val="0000640E"/>
    <w:rsid w:val="00006952"/>
    <w:rsid w:val="00007E28"/>
    <w:rsid w:val="00011208"/>
    <w:rsid w:val="00021E47"/>
    <w:rsid w:val="00024473"/>
    <w:rsid w:val="00025E1D"/>
    <w:rsid w:val="00031742"/>
    <w:rsid w:val="00031D88"/>
    <w:rsid w:val="00042911"/>
    <w:rsid w:val="00042C06"/>
    <w:rsid w:val="00043952"/>
    <w:rsid w:val="000443F8"/>
    <w:rsid w:val="00045D95"/>
    <w:rsid w:val="00046F23"/>
    <w:rsid w:val="0005286F"/>
    <w:rsid w:val="00052D55"/>
    <w:rsid w:val="0005671C"/>
    <w:rsid w:val="000572D1"/>
    <w:rsid w:val="000576EB"/>
    <w:rsid w:val="00061028"/>
    <w:rsid w:val="00063981"/>
    <w:rsid w:val="000663D3"/>
    <w:rsid w:val="00071316"/>
    <w:rsid w:val="00075203"/>
    <w:rsid w:val="000844BF"/>
    <w:rsid w:val="000847D2"/>
    <w:rsid w:val="0008570C"/>
    <w:rsid w:val="000861AD"/>
    <w:rsid w:val="00086FA8"/>
    <w:rsid w:val="0009125F"/>
    <w:rsid w:val="00092C43"/>
    <w:rsid w:val="00095A62"/>
    <w:rsid w:val="00097A1E"/>
    <w:rsid w:val="000A37ED"/>
    <w:rsid w:val="000A4929"/>
    <w:rsid w:val="000B2DEE"/>
    <w:rsid w:val="000B50CB"/>
    <w:rsid w:val="000C0242"/>
    <w:rsid w:val="000C2887"/>
    <w:rsid w:val="000C3201"/>
    <w:rsid w:val="000C45EB"/>
    <w:rsid w:val="000C75A1"/>
    <w:rsid w:val="000D0304"/>
    <w:rsid w:val="000D1C6C"/>
    <w:rsid w:val="000D39B6"/>
    <w:rsid w:val="000D4493"/>
    <w:rsid w:val="000D508E"/>
    <w:rsid w:val="000E0E03"/>
    <w:rsid w:val="000E2BA4"/>
    <w:rsid w:val="000E3315"/>
    <w:rsid w:val="000F059A"/>
    <w:rsid w:val="000F16F1"/>
    <w:rsid w:val="000F1CFA"/>
    <w:rsid w:val="000F693E"/>
    <w:rsid w:val="00100468"/>
    <w:rsid w:val="00102325"/>
    <w:rsid w:val="00103E4C"/>
    <w:rsid w:val="00104E57"/>
    <w:rsid w:val="00106DEE"/>
    <w:rsid w:val="00112A5D"/>
    <w:rsid w:val="001175DC"/>
    <w:rsid w:val="001200DD"/>
    <w:rsid w:val="00122CDE"/>
    <w:rsid w:val="00127754"/>
    <w:rsid w:val="00133073"/>
    <w:rsid w:val="001342F6"/>
    <w:rsid w:val="00134B78"/>
    <w:rsid w:val="00135FCC"/>
    <w:rsid w:val="00145C1C"/>
    <w:rsid w:val="00145D6F"/>
    <w:rsid w:val="00151E47"/>
    <w:rsid w:val="00152A45"/>
    <w:rsid w:val="00153283"/>
    <w:rsid w:val="00155317"/>
    <w:rsid w:val="00155CB4"/>
    <w:rsid w:val="00162481"/>
    <w:rsid w:val="001710C5"/>
    <w:rsid w:val="0017258E"/>
    <w:rsid w:val="00173F8F"/>
    <w:rsid w:val="00180F42"/>
    <w:rsid w:val="00185C21"/>
    <w:rsid w:val="00185F74"/>
    <w:rsid w:val="00187632"/>
    <w:rsid w:val="00187E9E"/>
    <w:rsid w:val="0019306C"/>
    <w:rsid w:val="00193F63"/>
    <w:rsid w:val="00197D82"/>
    <w:rsid w:val="001A05CC"/>
    <w:rsid w:val="001A0BA0"/>
    <w:rsid w:val="001A1AAF"/>
    <w:rsid w:val="001A4F8C"/>
    <w:rsid w:val="001B23CA"/>
    <w:rsid w:val="001B3D13"/>
    <w:rsid w:val="001B3D8B"/>
    <w:rsid w:val="001B561E"/>
    <w:rsid w:val="001B56FC"/>
    <w:rsid w:val="001C09FE"/>
    <w:rsid w:val="001C3AF1"/>
    <w:rsid w:val="001C4647"/>
    <w:rsid w:val="001C5712"/>
    <w:rsid w:val="001D225D"/>
    <w:rsid w:val="001D2A3C"/>
    <w:rsid w:val="001D343F"/>
    <w:rsid w:val="001D40B5"/>
    <w:rsid w:val="001D7BD6"/>
    <w:rsid w:val="001D7C08"/>
    <w:rsid w:val="001E4BA3"/>
    <w:rsid w:val="001F24E6"/>
    <w:rsid w:val="001F3103"/>
    <w:rsid w:val="001F434D"/>
    <w:rsid w:val="001F595D"/>
    <w:rsid w:val="001F664D"/>
    <w:rsid w:val="001F6EE2"/>
    <w:rsid w:val="00200F96"/>
    <w:rsid w:val="002066CF"/>
    <w:rsid w:val="00207795"/>
    <w:rsid w:val="00213BE0"/>
    <w:rsid w:val="00214874"/>
    <w:rsid w:val="00220572"/>
    <w:rsid w:val="002227FC"/>
    <w:rsid w:val="00226168"/>
    <w:rsid w:val="00241E30"/>
    <w:rsid w:val="002439E6"/>
    <w:rsid w:val="00246E9B"/>
    <w:rsid w:val="0024750F"/>
    <w:rsid w:val="002523B2"/>
    <w:rsid w:val="00260AE4"/>
    <w:rsid w:val="00272FAE"/>
    <w:rsid w:val="0027514B"/>
    <w:rsid w:val="00276010"/>
    <w:rsid w:val="002776DE"/>
    <w:rsid w:val="00283079"/>
    <w:rsid w:val="00292978"/>
    <w:rsid w:val="00292D8B"/>
    <w:rsid w:val="00293839"/>
    <w:rsid w:val="002A57AA"/>
    <w:rsid w:val="002B0589"/>
    <w:rsid w:val="002B3E17"/>
    <w:rsid w:val="002C0178"/>
    <w:rsid w:val="002C11A9"/>
    <w:rsid w:val="002C1CAA"/>
    <w:rsid w:val="002C242D"/>
    <w:rsid w:val="002C392D"/>
    <w:rsid w:val="002C78A9"/>
    <w:rsid w:val="002D08C9"/>
    <w:rsid w:val="002D2121"/>
    <w:rsid w:val="002D2163"/>
    <w:rsid w:val="002D2D98"/>
    <w:rsid w:val="002D7324"/>
    <w:rsid w:val="002E2DF6"/>
    <w:rsid w:val="002E6B26"/>
    <w:rsid w:val="002E7B8A"/>
    <w:rsid w:val="002F2370"/>
    <w:rsid w:val="002F61BE"/>
    <w:rsid w:val="002F7F6B"/>
    <w:rsid w:val="003002F0"/>
    <w:rsid w:val="00300FA6"/>
    <w:rsid w:val="00301566"/>
    <w:rsid w:val="0030493F"/>
    <w:rsid w:val="003055A5"/>
    <w:rsid w:val="003126FC"/>
    <w:rsid w:val="0031352D"/>
    <w:rsid w:val="0031515C"/>
    <w:rsid w:val="00317132"/>
    <w:rsid w:val="003202EC"/>
    <w:rsid w:val="0032089F"/>
    <w:rsid w:val="0032182D"/>
    <w:rsid w:val="00321CF2"/>
    <w:rsid w:val="00322A05"/>
    <w:rsid w:val="0032783F"/>
    <w:rsid w:val="00327FDA"/>
    <w:rsid w:val="00330DB9"/>
    <w:rsid w:val="00331B63"/>
    <w:rsid w:val="00334A76"/>
    <w:rsid w:val="00341EA6"/>
    <w:rsid w:val="00341FA6"/>
    <w:rsid w:val="00342EF8"/>
    <w:rsid w:val="00346D5A"/>
    <w:rsid w:val="00354A1C"/>
    <w:rsid w:val="00362E11"/>
    <w:rsid w:val="0036468A"/>
    <w:rsid w:val="00367C37"/>
    <w:rsid w:val="00372593"/>
    <w:rsid w:val="00381C74"/>
    <w:rsid w:val="00385DA0"/>
    <w:rsid w:val="00391E87"/>
    <w:rsid w:val="00392591"/>
    <w:rsid w:val="00392CB4"/>
    <w:rsid w:val="00396D31"/>
    <w:rsid w:val="003A3ECB"/>
    <w:rsid w:val="003B57E7"/>
    <w:rsid w:val="003B5A3D"/>
    <w:rsid w:val="003C2DAD"/>
    <w:rsid w:val="003C6E9A"/>
    <w:rsid w:val="003C7E49"/>
    <w:rsid w:val="003D3B17"/>
    <w:rsid w:val="003D6F04"/>
    <w:rsid w:val="003D73DD"/>
    <w:rsid w:val="003D7922"/>
    <w:rsid w:val="003F5C24"/>
    <w:rsid w:val="004045C2"/>
    <w:rsid w:val="00405027"/>
    <w:rsid w:val="004057FD"/>
    <w:rsid w:val="00413850"/>
    <w:rsid w:val="0041508B"/>
    <w:rsid w:val="00420576"/>
    <w:rsid w:val="0042213E"/>
    <w:rsid w:val="00424CAD"/>
    <w:rsid w:val="00425019"/>
    <w:rsid w:val="004262F3"/>
    <w:rsid w:val="00432358"/>
    <w:rsid w:val="0044376D"/>
    <w:rsid w:val="00445249"/>
    <w:rsid w:val="00450A01"/>
    <w:rsid w:val="00457BD5"/>
    <w:rsid w:val="0046668A"/>
    <w:rsid w:val="004749F5"/>
    <w:rsid w:val="00475F9F"/>
    <w:rsid w:val="004777F9"/>
    <w:rsid w:val="00480EC3"/>
    <w:rsid w:val="00481069"/>
    <w:rsid w:val="00487004"/>
    <w:rsid w:val="00490A39"/>
    <w:rsid w:val="00492484"/>
    <w:rsid w:val="00492BEF"/>
    <w:rsid w:val="00494A16"/>
    <w:rsid w:val="00494BC0"/>
    <w:rsid w:val="004975CF"/>
    <w:rsid w:val="004A3546"/>
    <w:rsid w:val="004A3ADC"/>
    <w:rsid w:val="004B1C96"/>
    <w:rsid w:val="004B4062"/>
    <w:rsid w:val="004B416C"/>
    <w:rsid w:val="004B5D9F"/>
    <w:rsid w:val="004C00A0"/>
    <w:rsid w:val="004C05DA"/>
    <w:rsid w:val="004C361B"/>
    <w:rsid w:val="004C6DD5"/>
    <w:rsid w:val="004D5100"/>
    <w:rsid w:val="004D5AAE"/>
    <w:rsid w:val="004E0BF0"/>
    <w:rsid w:val="004E1C1B"/>
    <w:rsid w:val="004F1B6E"/>
    <w:rsid w:val="004F5AAB"/>
    <w:rsid w:val="004F7768"/>
    <w:rsid w:val="0050661F"/>
    <w:rsid w:val="00506801"/>
    <w:rsid w:val="005108E5"/>
    <w:rsid w:val="00515749"/>
    <w:rsid w:val="00521F5B"/>
    <w:rsid w:val="005256A3"/>
    <w:rsid w:val="005325EE"/>
    <w:rsid w:val="005353B9"/>
    <w:rsid w:val="005413DA"/>
    <w:rsid w:val="00546C87"/>
    <w:rsid w:val="00553FE2"/>
    <w:rsid w:val="00555728"/>
    <w:rsid w:val="00557752"/>
    <w:rsid w:val="005614D1"/>
    <w:rsid w:val="0056200B"/>
    <w:rsid w:val="00563BBF"/>
    <w:rsid w:val="00563F0F"/>
    <w:rsid w:val="005646AE"/>
    <w:rsid w:val="00567C0F"/>
    <w:rsid w:val="00571508"/>
    <w:rsid w:val="00575F60"/>
    <w:rsid w:val="00576B5D"/>
    <w:rsid w:val="005830C5"/>
    <w:rsid w:val="00590362"/>
    <w:rsid w:val="00592308"/>
    <w:rsid w:val="00592DBF"/>
    <w:rsid w:val="00594EBC"/>
    <w:rsid w:val="00596C98"/>
    <w:rsid w:val="005A57F0"/>
    <w:rsid w:val="005A5FCE"/>
    <w:rsid w:val="005B1F42"/>
    <w:rsid w:val="005C00CE"/>
    <w:rsid w:val="005C18A5"/>
    <w:rsid w:val="005C20E3"/>
    <w:rsid w:val="005C256B"/>
    <w:rsid w:val="005C2E29"/>
    <w:rsid w:val="005D0DA3"/>
    <w:rsid w:val="005D26EF"/>
    <w:rsid w:val="005D2D07"/>
    <w:rsid w:val="005D47B8"/>
    <w:rsid w:val="005D5FC2"/>
    <w:rsid w:val="005E323A"/>
    <w:rsid w:val="005E4FA8"/>
    <w:rsid w:val="005F36FD"/>
    <w:rsid w:val="005F4CA8"/>
    <w:rsid w:val="00601F6A"/>
    <w:rsid w:val="00604737"/>
    <w:rsid w:val="00605179"/>
    <w:rsid w:val="0061677E"/>
    <w:rsid w:val="00617991"/>
    <w:rsid w:val="00622989"/>
    <w:rsid w:val="00625AD0"/>
    <w:rsid w:val="00625CF2"/>
    <w:rsid w:val="00626FAD"/>
    <w:rsid w:val="0062770B"/>
    <w:rsid w:val="006279E6"/>
    <w:rsid w:val="006322D3"/>
    <w:rsid w:val="00632A1B"/>
    <w:rsid w:val="00632EDF"/>
    <w:rsid w:val="00633458"/>
    <w:rsid w:val="00635851"/>
    <w:rsid w:val="006425A7"/>
    <w:rsid w:val="006507CA"/>
    <w:rsid w:val="00651924"/>
    <w:rsid w:val="00652DF5"/>
    <w:rsid w:val="00656DF1"/>
    <w:rsid w:val="0065745F"/>
    <w:rsid w:val="006577C5"/>
    <w:rsid w:val="00661EEE"/>
    <w:rsid w:val="006622C9"/>
    <w:rsid w:val="00662C0C"/>
    <w:rsid w:val="00665900"/>
    <w:rsid w:val="00671A45"/>
    <w:rsid w:val="00671E08"/>
    <w:rsid w:val="00671F99"/>
    <w:rsid w:val="00672FAF"/>
    <w:rsid w:val="00682516"/>
    <w:rsid w:val="006912E8"/>
    <w:rsid w:val="00693BF2"/>
    <w:rsid w:val="006A30C8"/>
    <w:rsid w:val="006A35A1"/>
    <w:rsid w:val="006A4103"/>
    <w:rsid w:val="006A4AA1"/>
    <w:rsid w:val="006A4F1F"/>
    <w:rsid w:val="006B4818"/>
    <w:rsid w:val="006B64C3"/>
    <w:rsid w:val="006C1A7A"/>
    <w:rsid w:val="006C3ED1"/>
    <w:rsid w:val="006D15D3"/>
    <w:rsid w:val="006D2C33"/>
    <w:rsid w:val="006D4A8E"/>
    <w:rsid w:val="006D5F79"/>
    <w:rsid w:val="006D62E0"/>
    <w:rsid w:val="006D7000"/>
    <w:rsid w:val="006E1DED"/>
    <w:rsid w:val="006E228A"/>
    <w:rsid w:val="006E7B04"/>
    <w:rsid w:val="00701A49"/>
    <w:rsid w:val="00701EA2"/>
    <w:rsid w:val="0071007F"/>
    <w:rsid w:val="007101BB"/>
    <w:rsid w:val="00711AA6"/>
    <w:rsid w:val="00711BE0"/>
    <w:rsid w:val="00711DB8"/>
    <w:rsid w:val="00715A0D"/>
    <w:rsid w:val="00716805"/>
    <w:rsid w:val="0072071F"/>
    <w:rsid w:val="007213E6"/>
    <w:rsid w:val="0072484A"/>
    <w:rsid w:val="00726239"/>
    <w:rsid w:val="00731C79"/>
    <w:rsid w:val="00733C3E"/>
    <w:rsid w:val="007378E0"/>
    <w:rsid w:val="0074093A"/>
    <w:rsid w:val="00741784"/>
    <w:rsid w:val="00745C5B"/>
    <w:rsid w:val="0074745D"/>
    <w:rsid w:val="00751527"/>
    <w:rsid w:val="00756C0C"/>
    <w:rsid w:val="00760C56"/>
    <w:rsid w:val="00766350"/>
    <w:rsid w:val="007724D1"/>
    <w:rsid w:val="007759A0"/>
    <w:rsid w:val="00775D7C"/>
    <w:rsid w:val="00783094"/>
    <w:rsid w:val="00783165"/>
    <w:rsid w:val="007843F0"/>
    <w:rsid w:val="007856C9"/>
    <w:rsid w:val="007902CE"/>
    <w:rsid w:val="007922DC"/>
    <w:rsid w:val="0079531D"/>
    <w:rsid w:val="00796B50"/>
    <w:rsid w:val="007978D4"/>
    <w:rsid w:val="007A0C24"/>
    <w:rsid w:val="007A392F"/>
    <w:rsid w:val="007C107A"/>
    <w:rsid w:val="007C479B"/>
    <w:rsid w:val="007C5BB5"/>
    <w:rsid w:val="007D044B"/>
    <w:rsid w:val="007D205D"/>
    <w:rsid w:val="007D41B2"/>
    <w:rsid w:val="007D48E3"/>
    <w:rsid w:val="007D6549"/>
    <w:rsid w:val="007E06A2"/>
    <w:rsid w:val="007E1237"/>
    <w:rsid w:val="007E5E4D"/>
    <w:rsid w:val="007E76F1"/>
    <w:rsid w:val="007F43EA"/>
    <w:rsid w:val="007F4A29"/>
    <w:rsid w:val="00804613"/>
    <w:rsid w:val="008050DA"/>
    <w:rsid w:val="0081352E"/>
    <w:rsid w:val="00820B1C"/>
    <w:rsid w:val="008223BA"/>
    <w:rsid w:val="008245BF"/>
    <w:rsid w:val="00826F96"/>
    <w:rsid w:val="00831044"/>
    <w:rsid w:val="008358CA"/>
    <w:rsid w:val="00837E8C"/>
    <w:rsid w:val="008530E8"/>
    <w:rsid w:val="00855221"/>
    <w:rsid w:val="008555BB"/>
    <w:rsid w:val="0085569F"/>
    <w:rsid w:val="00862DEB"/>
    <w:rsid w:val="00867086"/>
    <w:rsid w:val="00881106"/>
    <w:rsid w:val="00883565"/>
    <w:rsid w:val="008838AE"/>
    <w:rsid w:val="00883C71"/>
    <w:rsid w:val="00885AAE"/>
    <w:rsid w:val="00886D41"/>
    <w:rsid w:val="008925DE"/>
    <w:rsid w:val="00892DE2"/>
    <w:rsid w:val="00894569"/>
    <w:rsid w:val="008A03F7"/>
    <w:rsid w:val="008A2689"/>
    <w:rsid w:val="008A32DA"/>
    <w:rsid w:val="008A5FA3"/>
    <w:rsid w:val="008A78AE"/>
    <w:rsid w:val="008B32FA"/>
    <w:rsid w:val="008B6CF6"/>
    <w:rsid w:val="008B6D94"/>
    <w:rsid w:val="008B7965"/>
    <w:rsid w:val="008D390C"/>
    <w:rsid w:val="008D3DB9"/>
    <w:rsid w:val="008D3DBB"/>
    <w:rsid w:val="008E3B38"/>
    <w:rsid w:val="008F31E6"/>
    <w:rsid w:val="008F4DFA"/>
    <w:rsid w:val="008F6E4C"/>
    <w:rsid w:val="00900DA7"/>
    <w:rsid w:val="0090139D"/>
    <w:rsid w:val="009020A3"/>
    <w:rsid w:val="00905604"/>
    <w:rsid w:val="0091302C"/>
    <w:rsid w:val="009139FA"/>
    <w:rsid w:val="0091700F"/>
    <w:rsid w:val="00921A44"/>
    <w:rsid w:val="009244E7"/>
    <w:rsid w:val="00924DE3"/>
    <w:rsid w:val="00931098"/>
    <w:rsid w:val="00934341"/>
    <w:rsid w:val="0094043F"/>
    <w:rsid w:val="00940E24"/>
    <w:rsid w:val="0094394F"/>
    <w:rsid w:val="0094669C"/>
    <w:rsid w:val="009621E2"/>
    <w:rsid w:val="009670DC"/>
    <w:rsid w:val="0096769B"/>
    <w:rsid w:val="00971849"/>
    <w:rsid w:val="009738D5"/>
    <w:rsid w:val="009757DB"/>
    <w:rsid w:val="009762AE"/>
    <w:rsid w:val="009801E7"/>
    <w:rsid w:val="0098183C"/>
    <w:rsid w:val="00981968"/>
    <w:rsid w:val="009845F9"/>
    <w:rsid w:val="00993350"/>
    <w:rsid w:val="009A042B"/>
    <w:rsid w:val="009A1BBE"/>
    <w:rsid w:val="009A32DB"/>
    <w:rsid w:val="009A6C3D"/>
    <w:rsid w:val="009B3760"/>
    <w:rsid w:val="009C0FB6"/>
    <w:rsid w:val="009C2112"/>
    <w:rsid w:val="009C422E"/>
    <w:rsid w:val="009C7912"/>
    <w:rsid w:val="009D5FCC"/>
    <w:rsid w:val="009E39A3"/>
    <w:rsid w:val="009F4AA7"/>
    <w:rsid w:val="009F4BD1"/>
    <w:rsid w:val="009F7C06"/>
    <w:rsid w:val="00A07CFC"/>
    <w:rsid w:val="00A07F45"/>
    <w:rsid w:val="00A136DF"/>
    <w:rsid w:val="00A144E7"/>
    <w:rsid w:val="00A16BBE"/>
    <w:rsid w:val="00A2310D"/>
    <w:rsid w:val="00A26D1E"/>
    <w:rsid w:val="00A307A8"/>
    <w:rsid w:val="00A3187D"/>
    <w:rsid w:val="00A31C33"/>
    <w:rsid w:val="00A3284C"/>
    <w:rsid w:val="00A34153"/>
    <w:rsid w:val="00A4377B"/>
    <w:rsid w:val="00A45E2E"/>
    <w:rsid w:val="00A4780D"/>
    <w:rsid w:val="00A47E0C"/>
    <w:rsid w:val="00A52BB1"/>
    <w:rsid w:val="00A531C3"/>
    <w:rsid w:val="00A53743"/>
    <w:rsid w:val="00A56713"/>
    <w:rsid w:val="00A60DBC"/>
    <w:rsid w:val="00A62904"/>
    <w:rsid w:val="00A6431D"/>
    <w:rsid w:val="00A71556"/>
    <w:rsid w:val="00A72B4F"/>
    <w:rsid w:val="00A768A9"/>
    <w:rsid w:val="00A81DEC"/>
    <w:rsid w:val="00A83E36"/>
    <w:rsid w:val="00A87C09"/>
    <w:rsid w:val="00A923C2"/>
    <w:rsid w:val="00A934AF"/>
    <w:rsid w:val="00A96EDF"/>
    <w:rsid w:val="00A97375"/>
    <w:rsid w:val="00AA26B2"/>
    <w:rsid w:val="00AA4511"/>
    <w:rsid w:val="00AA757B"/>
    <w:rsid w:val="00AB053D"/>
    <w:rsid w:val="00AB17EE"/>
    <w:rsid w:val="00AB29B9"/>
    <w:rsid w:val="00AB2D27"/>
    <w:rsid w:val="00AB3E01"/>
    <w:rsid w:val="00AB3E73"/>
    <w:rsid w:val="00AB3F74"/>
    <w:rsid w:val="00AB67ED"/>
    <w:rsid w:val="00AB6866"/>
    <w:rsid w:val="00AC087B"/>
    <w:rsid w:val="00AC30B2"/>
    <w:rsid w:val="00AC469A"/>
    <w:rsid w:val="00AC50C2"/>
    <w:rsid w:val="00AD17E4"/>
    <w:rsid w:val="00AD3D5B"/>
    <w:rsid w:val="00AD52B5"/>
    <w:rsid w:val="00AD745D"/>
    <w:rsid w:val="00AE2518"/>
    <w:rsid w:val="00AE599C"/>
    <w:rsid w:val="00AF00B3"/>
    <w:rsid w:val="00AF097A"/>
    <w:rsid w:val="00AF2C74"/>
    <w:rsid w:val="00AF66D2"/>
    <w:rsid w:val="00AF700F"/>
    <w:rsid w:val="00B0020E"/>
    <w:rsid w:val="00B01EB0"/>
    <w:rsid w:val="00B07581"/>
    <w:rsid w:val="00B20691"/>
    <w:rsid w:val="00B23F8B"/>
    <w:rsid w:val="00B27874"/>
    <w:rsid w:val="00B33527"/>
    <w:rsid w:val="00B336A5"/>
    <w:rsid w:val="00B373C0"/>
    <w:rsid w:val="00B43AF1"/>
    <w:rsid w:val="00B46D91"/>
    <w:rsid w:val="00B4786B"/>
    <w:rsid w:val="00B5582E"/>
    <w:rsid w:val="00B55B9E"/>
    <w:rsid w:val="00B56EA6"/>
    <w:rsid w:val="00B622B6"/>
    <w:rsid w:val="00B630F6"/>
    <w:rsid w:val="00B6492A"/>
    <w:rsid w:val="00B6698D"/>
    <w:rsid w:val="00B71042"/>
    <w:rsid w:val="00B722AF"/>
    <w:rsid w:val="00B72F30"/>
    <w:rsid w:val="00B73F16"/>
    <w:rsid w:val="00B74E2A"/>
    <w:rsid w:val="00B77FD1"/>
    <w:rsid w:val="00B813E4"/>
    <w:rsid w:val="00B81A00"/>
    <w:rsid w:val="00B82F59"/>
    <w:rsid w:val="00B848BB"/>
    <w:rsid w:val="00B86BF1"/>
    <w:rsid w:val="00B87224"/>
    <w:rsid w:val="00B87E76"/>
    <w:rsid w:val="00B9043C"/>
    <w:rsid w:val="00BA095E"/>
    <w:rsid w:val="00BA4D44"/>
    <w:rsid w:val="00BB614A"/>
    <w:rsid w:val="00BC16EF"/>
    <w:rsid w:val="00BC7F6E"/>
    <w:rsid w:val="00BE15F8"/>
    <w:rsid w:val="00BE78D2"/>
    <w:rsid w:val="00BF15E3"/>
    <w:rsid w:val="00BF1A30"/>
    <w:rsid w:val="00BF3DEE"/>
    <w:rsid w:val="00BF4906"/>
    <w:rsid w:val="00BF7351"/>
    <w:rsid w:val="00C01CF3"/>
    <w:rsid w:val="00C029DF"/>
    <w:rsid w:val="00C044D3"/>
    <w:rsid w:val="00C11E7A"/>
    <w:rsid w:val="00C1562A"/>
    <w:rsid w:val="00C15B49"/>
    <w:rsid w:val="00C23F24"/>
    <w:rsid w:val="00C2569C"/>
    <w:rsid w:val="00C32B89"/>
    <w:rsid w:val="00C33711"/>
    <w:rsid w:val="00C34BB2"/>
    <w:rsid w:val="00C3663F"/>
    <w:rsid w:val="00C36E8C"/>
    <w:rsid w:val="00C4104D"/>
    <w:rsid w:val="00C433F2"/>
    <w:rsid w:val="00C44597"/>
    <w:rsid w:val="00C46C0A"/>
    <w:rsid w:val="00C5195B"/>
    <w:rsid w:val="00C52771"/>
    <w:rsid w:val="00C55BD5"/>
    <w:rsid w:val="00C55D8C"/>
    <w:rsid w:val="00C57873"/>
    <w:rsid w:val="00C60CEC"/>
    <w:rsid w:val="00C6504E"/>
    <w:rsid w:val="00C65518"/>
    <w:rsid w:val="00C66A59"/>
    <w:rsid w:val="00C70D2E"/>
    <w:rsid w:val="00C73393"/>
    <w:rsid w:val="00C73B38"/>
    <w:rsid w:val="00C757FB"/>
    <w:rsid w:val="00C759DB"/>
    <w:rsid w:val="00C76546"/>
    <w:rsid w:val="00C839DF"/>
    <w:rsid w:val="00C865D4"/>
    <w:rsid w:val="00C91DB3"/>
    <w:rsid w:val="00C926EC"/>
    <w:rsid w:val="00C9723D"/>
    <w:rsid w:val="00CA0D0F"/>
    <w:rsid w:val="00CA1239"/>
    <w:rsid w:val="00CA2D99"/>
    <w:rsid w:val="00CB2FF0"/>
    <w:rsid w:val="00CB6125"/>
    <w:rsid w:val="00CC1380"/>
    <w:rsid w:val="00CC2AB6"/>
    <w:rsid w:val="00CC4407"/>
    <w:rsid w:val="00CC7DC2"/>
    <w:rsid w:val="00CD03B4"/>
    <w:rsid w:val="00CD22BE"/>
    <w:rsid w:val="00CD6C89"/>
    <w:rsid w:val="00CD6FC2"/>
    <w:rsid w:val="00CE1E9A"/>
    <w:rsid w:val="00CE3B34"/>
    <w:rsid w:val="00CE4541"/>
    <w:rsid w:val="00CF020A"/>
    <w:rsid w:val="00CF2436"/>
    <w:rsid w:val="00CF388B"/>
    <w:rsid w:val="00CF3E0B"/>
    <w:rsid w:val="00D003DA"/>
    <w:rsid w:val="00D003DF"/>
    <w:rsid w:val="00D153F8"/>
    <w:rsid w:val="00D16E78"/>
    <w:rsid w:val="00D22133"/>
    <w:rsid w:val="00D22D5C"/>
    <w:rsid w:val="00D23430"/>
    <w:rsid w:val="00D262B9"/>
    <w:rsid w:val="00D30143"/>
    <w:rsid w:val="00D33FFD"/>
    <w:rsid w:val="00D37262"/>
    <w:rsid w:val="00D43DB9"/>
    <w:rsid w:val="00D44000"/>
    <w:rsid w:val="00D447DC"/>
    <w:rsid w:val="00D503CE"/>
    <w:rsid w:val="00D520EB"/>
    <w:rsid w:val="00D523AB"/>
    <w:rsid w:val="00D52A6A"/>
    <w:rsid w:val="00D60A8A"/>
    <w:rsid w:val="00D62574"/>
    <w:rsid w:val="00D64D12"/>
    <w:rsid w:val="00D67951"/>
    <w:rsid w:val="00D72CCA"/>
    <w:rsid w:val="00D7742F"/>
    <w:rsid w:val="00D82921"/>
    <w:rsid w:val="00DA1636"/>
    <w:rsid w:val="00DB0802"/>
    <w:rsid w:val="00DB35FA"/>
    <w:rsid w:val="00DB4386"/>
    <w:rsid w:val="00DC466E"/>
    <w:rsid w:val="00DC50D2"/>
    <w:rsid w:val="00DC575E"/>
    <w:rsid w:val="00DC5D05"/>
    <w:rsid w:val="00DD1932"/>
    <w:rsid w:val="00DD1A27"/>
    <w:rsid w:val="00DD1F21"/>
    <w:rsid w:val="00DE0276"/>
    <w:rsid w:val="00DE467D"/>
    <w:rsid w:val="00DE63A6"/>
    <w:rsid w:val="00DF37C5"/>
    <w:rsid w:val="00DF7606"/>
    <w:rsid w:val="00E07BC3"/>
    <w:rsid w:val="00E07C63"/>
    <w:rsid w:val="00E1062B"/>
    <w:rsid w:val="00E13AFB"/>
    <w:rsid w:val="00E1518B"/>
    <w:rsid w:val="00E15EB4"/>
    <w:rsid w:val="00E166DF"/>
    <w:rsid w:val="00E21B46"/>
    <w:rsid w:val="00E22441"/>
    <w:rsid w:val="00E239A1"/>
    <w:rsid w:val="00E241AF"/>
    <w:rsid w:val="00E30028"/>
    <w:rsid w:val="00E30DE1"/>
    <w:rsid w:val="00E31699"/>
    <w:rsid w:val="00E46B13"/>
    <w:rsid w:val="00E51F69"/>
    <w:rsid w:val="00E559EB"/>
    <w:rsid w:val="00E649DE"/>
    <w:rsid w:val="00E67CCF"/>
    <w:rsid w:val="00E74B4D"/>
    <w:rsid w:val="00E81A5C"/>
    <w:rsid w:val="00E8483F"/>
    <w:rsid w:val="00E84E03"/>
    <w:rsid w:val="00EA0CC4"/>
    <w:rsid w:val="00EA23D3"/>
    <w:rsid w:val="00EA2668"/>
    <w:rsid w:val="00EA3CD5"/>
    <w:rsid w:val="00EA40F0"/>
    <w:rsid w:val="00EA7FDF"/>
    <w:rsid w:val="00EB2CE5"/>
    <w:rsid w:val="00EB38F2"/>
    <w:rsid w:val="00EB55B4"/>
    <w:rsid w:val="00ED02CE"/>
    <w:rsid w:val="00ED132D"/>
    <w:rsid w:val="00ED718B"/>
    <w:rsid w:val="00ED781B"/>
    <w:rsid w:val="00EE0D6C"/>
    <w:rsid w:val="00EE3FD8"/>
    <w:rsid w:val="00EE5F62"/>
    <w:rsid w:val="00EF1958"/>
    <w:rsid w:val="00EF55EB"/>
    <w:rsid w:val="00EF65A0"/>
    <w:rsid w:val="00EF785C"/>
    <w:rsid w:val="00EF7DD2"/>
    <w:rsid w:val="00F0617C"/>
    <w:rsid w:val="00F06F14"/>
    <w:rsid w:val="00F10759"/>
    <w:rsid w:val="00F12A51"/>
    <w:rsid w:val="00F13530"/>
    <w:rsid w:val="00F14543"/>
    <w:rsid w:val="00F146D8"/>
    <w:rsid w:val="00F20ABC"/>
    <w:rsid w:val="00F22659"/>
    <w:rsid w:val="00F24B25"/>
    <w:rsid w:val="00F27602"/>
    <w:rsid w:val="00F31A0F"/>
    <w:rsid w:val="00F360A5"/>
    <w:rsid w:val="00F364A0"/>
    <w:rsid w:val="00F36CBA"/>
    <w:rsid w:val="00F36ED7"/>
    <w:rsid w:val="00F41237"/>
    <w:rsid w:val="00F4280E"/>
    <w:rsid w:val="00F447A1"/>
    <w:rsid w:val="00F52753"/>
    <w:rsid w:val="00F536B5"/>
    <w:rsid w:val="00F56880"/>
    <w:rsid w:val="00F56EF7"/>
    <w:rsid w:val="00F60905"/>
    <w:rsid w:val="00F60B70"/>
    <w:rsid w:val="00F633FE"/>
    <w:rsid w:val="00F65538"/>
    <w:rsid w:val="00F65BBE"/>
    <w:rsid w:val="00F6768D"/>
    <w:rsid w:val="00F727C7"/>
    <w:rsid w:val="00F76F9F"/>
    <w:rsid w:val="00F82136"/>
    <w:rsid w:val="00F84368"/>
    <w:rsid w:val="00F85D7F"/>
    <w:rsid w:val="00F93A02"/>
    <w:rsid w:val="00FA022D"/>
    <w:rsid w:val="00FA3317"/>
    <w:rsid w:val="00FA52A4"/>
    <w:rsid w:val="00FA6B1C"/>
    <w:rsid w:val="00FB414F"/>
    <w:rsid w:val="00FB7163"/>
    <w:rsid w:val="00FC099C"/>
    <w:rsid w:val="00FC246C"/>
    <w:rsid w:val="00FC4774"/>
    <w:rsid w:val="00FC6859"/>
    <w:rsid w:val="00FD6CA3"/>
    <w:rsid w:val="00FE2061"/>
    <w:rsid w:val="00FE4C6E"/>
    <w:rsid w:val="00FE586B"/>
    <w:rsid w:val="00FE7B99"/>
    <w:rsid w:val="00FF1778"/>
    <w:rsid w:val="00FF206D"/>
    <w:rsid w:val="00FF227A"/>
    <w:rsid w:val="00FF48CD"/>
    <w:rsid w:val="00FF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C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6CB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36CBA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rsid w:val="00F36CBA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36CBA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36CBA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F36CBA"/>
    <w:pPr>
      <w:keepNext/>
      <w:ind w:firstLine="90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6CBA"/>
    <w:pPr>
      <w:ind w:firstLine="720"/>
      <w:jc w:val="both"/>
    </w:pPr>
    <w:rPr>
      <w:sz w:val="28"/>
    </w:rPr>
  </w:style>
  <w:style w:type="paragraph" w:styleId="a5">
    <w:name w:val="Body Text"/>
    <w:basedOn w:val="a"/>
    <w:link w:val="a6"/>
    <w:rsid w:val="00F36CBA"/>
    <w:pPr>
      <w:jc w:val="both"/>
    </w:pPr>
    <w:rPr>
      <w:sz w:val="28"/>
    </w:rPr>
  </w:style>
  <w:style w:type="paragraph" w:styleId="21">
    <w:name w:val="Body Text Indent 2"/>
    <w:basedOn w:val="a"/>
    <w:link w:val="22"/>
    <w:rsid w:val="00F36CBA"/>
    <w:pPr>
      <w:ind w:firstLine="900"/>
      <w:jc w:val="both"/>
    </w:pPr>
    <w:rPr>
      <w:sz w:val="28"/>
    </w:rPr>
  </w:style>
  <w:style w:type="paragraph" w:styleId="a7">
    <w:name w:val="Balloon Text"/>
    <w:basedOn w:val="a"/>
    <w:semiHidden/>
    <w:rsid w:val="007213E6"/>
    <w:rPr>
      <w:rFonts w:ascii="Tahoma" w:hAnsi="Tahoma" w:cs="Tahoma"/>
      <w:sz w:val="16"/>
      <w:szCs w:val="16"/>
    </w:rPr>
  </w:style>
  <w:style w:type="paragraph" w:customStyle="1" w:styleId="30">
    <w:name w:val="заголовок 3"/>
    <w:basedOn w:val="a"/>
    <w:next w:val="a"/>
    <w:rsid w:val="00682516"/>
    <w:pPr>
      <w:keepNext/>
      <w:jc w:val="center"/>
      <w:outlineLvl w:val="2"/>
    </w:pPr>
    <w:rPr>
      <w:sz w:val="28"/>
      <w:szCs w:val="20"/>
      <w:lang w:val="en-US"/>
    </w:rPr>
  </w:style>
  <w:style w:type="table" w:styleId="a8">
    <w:name w:val="Table Grid"/>
    <w:basedOn w:val="a1"/>
    <w:rsid w:val="00086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8050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91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19306C"/>
    <w:pPr>
      <w:spacing w:after="120" w:line="480" w:lineRule="auto"/>
    </w:pPr>
  </w:style>
  <w:style w:type="paragraph" w:styleId="aa">
    <w:name w:val="Block Text"/>
    <w:basedOn w:val="a"/>
    <w:rsid w:val="00A81DEC"/>
    <w:pPr>
      <w:ind w:left="567" w:right="4437"/>
    </w:pPr>
    <w:rPr>
      <w:sz w:val="28"/>
      <w:szCs w:val="20"/>
    </w:rPr>
  </w:style>
  <w:style w:type="character" w:customStyle="1" w:styleId="a6">
    <w:name w:val="Основной текст Знак"/>
    <w:link w:val="a5"/>
    <w:locked/>
    <w:rsid w:val="00330DB9"/>
    <w:rPr>
      <w:sz w:val="28"/>
      <w:szCs w:val="24"/>
      <w:lang w:val="ru-RU" w:eastAsia="ru-RU" w:bidi="ar-SA"/>
    </w:rPr>
  </w:style>
  <w:style w:type="paragraph" w:customStyle="1" w:styleId="ab">
    <w:name w:val="Знак"/>
    <w:basedOn w:val="a"/>
    <w:rsid w:val="00A643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аголовок 11"/>
    <w:basedOn w:val="a"/>
    <w:next w:val="a"/>
    <w:rsid w:val="004262F3"/>
    <w:pPr>
      <w:keepNext/>
      <w:jc w:val="center"/>
    </w:pPr>
    <w:rPr>
      <w:szCs w:val="20"/>
    </w:rPr>
  </w:style>
  <w:style w:type="paragraph" w:customStyle="1" w:styleId="ConsNormal">
    <w:name w:val="ConsNormal"/>
    <w:rsid w:val="00B56E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rsid w:val="00AE599C"/>
    <w:pPr>
      <w:keepNext/>
      <w:outlineLvl w:val="0"/>
    </w:pPr>
    <w:rPr>
      <w:sz w:val="28"/>
      <w:szCs w:val="20"/>
    </w:rPr>
  </w:style>
  <w:style w:type="character" w:customStyle="1" w:styleId="24">
    <w:name w:val="Основной текст 2 Знак"/>
    <w:link w:val="23"/>
    <w:rsid w:val="00095A62"/>
    <w:rPr>
      <w:sz w:val="24"/>
      <w:szCs w:val="24"/>
    </w:rPr>
  </w:style>
  <w:style w:type="character" w:customStyle="1" w:styleId="10">
    <w:name w:val="Заголовок 1 Знак"/>
    <w:link w:val="1"/>
    <w:rsid w:val="00A934AF"/>
    <w:rPr>
      <w:sz w:val="28"/>
      <w:szCs w:val="24"/>
    </w:rPr>
  </w:style>
  <w:style w:type="paragraph" w:customStyle="1" w:styleId="ConsPlusTitle">
    <w:name w:val="ConsPlusTitle"/>
    <w:uiPriority w:val="99"/>
    <w:rsid w:val="00AB053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link w:val="a3"/>
    <w:rsid w:val="00671A45"/>
    <w:rPr>
      <w:sz w:val="28"/>
      <w:szCs w:val="24"/>
    </w:rPr>
  </w:style>
  <w:style w:type="paragraph" w:styleId="31">
    <w:name w:val="Body Text Indent 3"/>
    <w:basedOn w:val="a"/>
    <w:link w:val="32"/>
    <w:rsid w:val="00E07B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07BC3"/>
    <w:rPr>
      <w:sz w:val="16"/>
      <w:szCs w:val="16"/>
    </w:rPr>
  </w:style>
  <w:style w:type="paragraph" w:customStyle="1" w:styleId="Noparagraphstyle">
    <w:name w:val="[No paragraph style]"/>
    <w:rsid w:val="00E07BC3"/>
    <w:pPr>
      <w:spacing w:line="288" w:lineRule="auto"/>
    </w:pPr>
    <w:rPr>
      <w:color w:val="000000"/>
      <w:sz w:val="24"/>
    </w:rPr>
  </w:style>
  <w:style w:type="paragraph" w:styleId="ac">
    <w:name w:val="caption"/>
    <w:basedOn w:val="a"/>
    <w:qFormat/>
    <w:rsid w:val="00E07BC3"/>
    <w:pPr>
      <w:widowControl w:val="0"/>
      <w:shd w:val="clear" w:color="auto" w:fill="FFFFFF"/>
      <w:jc w:val="center"/>
    </w:pPr>
    <w:rPr>
      <w:sz w:val="28"/>
      <w:szCs w:val="20"/>
    </w:rPr>
  </w:style>
  <w:style w:type="paragraph" w:customStyle="1" w:styleId="ad">
    <w:name w:val="Знак"/>
    <w:basedOn w:val="a"/>
    <w:rsid w:val="00EA0C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4C361B"/>
    <w:pPr>
      <w:ind w:left="720"/>
      <w:contextualSpacing/>
    </w:pPr>
  </w:style>
  <w:style w:type="paragraph" w:customStyle="1" w:styleId="af">
    <w:name w:val="Знак"/>
    <w:basedOn w:val="a"/>
    <w:rsid w:val="002B3E1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Верхний колонтитул1"/>
    <w:basedOn w:val="a"/>
    <w:rsid w:val="002B3E1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Nonformat">
    <w:name w:val="ConsPlusNonformat"/>
    <w:rsid w:val="001B56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F536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F536B5"/>
    <w:rPr>
      <w:sz w:val="32"/>
      <w:szCs w:val="24"/>
    </w:rPr>
  </w:style>
  <w:style w:type="character" w:customStyle="1" w:styleId="22">
    <w:name w:val="Основной текст с отступом 2 Знак"/>
    <w:link w:val="21"/>
    <w:rsid w:val="00F536B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Администрация Коченевского района</Company>
  <LinksUpToDate>false</LinksUpToDate>
  <CharactersWithSpaces>20459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creator>Кузнецова Елена</dc:creator>
  <cp:lastModifiedBy>User</cp:lastModifiedBy>
  <cp:revision>16</cp:revision>
  <cp:lastPrinted>2013-07-01T04:03:00Z</cp:lastPrinted>
  <dcterms:created xsi:type="dcterms:W3CDTF">2014-02-27T03:53:00Z</dcterms:created>
  <dcterms:modified xsi:type="dcterms:W3CDTF">2014-02-27T05:15:00Z</dcterms:modified>
</cp:coreProperties>
</file>